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53B58" w14:textId="77777777" w:rsidR="002B7C69" w:rsidRPr="002B7C69" w:rsidRDefault="000D2F02" w:rsidP="002B7C69">
      <w:pPr>
        <w:pStyle w:val="LGAItemNoHeading"/>
        <w:spacing w:before="0" w:after="0" w:line="240" w:lineRule="auto"/>
        <w:contextualSpacing/>
        <w:rPr>
          <w:rFonts w:ascii="Arial" w:hAnsi="Arial" w:cs="Arial"/>
          <w:b w:val="0"/>
          <w:sz w:val="28"/>
          <w:szCs w:val="28"/>
        </w:rPr>
      </w:pPr>
      <w:r w:rsidRPr="002B7C69">
        <w:rPr>
          <w:rFonts w:ascii="Arial" w:hAnsi="Arial" w:cs="Arial"/>
          <w:sz w:val="28"/>
          <w:szCs w:val="28"/>
        </w:rPr>
        <w:t xml:space="preserve">Children’s services </w:t>
      </w:r>
      <w:r w:rsidR="00C57D49" w:rsidRPr="002B7C69">
        <w:rPr>
          <w:rFonts w:ascii="Arial" w:hAnsi="Arial" w:cs="Arial"/>
          <w:sz w:val="28"/>
          <w:szCs w:val="28"/>
        </w:rPr>
        <w:t>improvement and intervention</w:t>
      </w:r>
      <w:r w:rsidR="007356F3" w:rsidRPr="002B7C69">
        <w:rPr>
          <w:rFonts w:ascii="Arial" w:hAnsi="Arial" w:cs="Arial"/>
          <w:sz w:val="28"/>
          <w:szCs w:val="28"/>
        </w:rPr>
        <w:br/>
      </w:r>
    </w:p>
    <w:p w14:paraId="2DD2736A" w14:textId="77777777" w:rsidR="002B7C69" w:rsidRPr="002B7C69" w:rsidRDefault="002B7C69" w:rsidP="002B7C69">
      <w:pPr>
        <w:pStyle w:val="LGAItemNoHeading"/>
        <w:spacing w:before="0" w:after="0" w:line="240" w:lineRule="auto"/>
        <w:contextualSpacing/>
        <w:rPr>
          <w:rFonts w:ascii="Arial" w:hAnsi="Arial" w:cs="Arial"/>
          <w:sz w:val="22"/>
          <w:szCs w:val="22"/>
        </w:rPr>
      </w:pPr>
      <w:r w:rsidRPr="002B7C69">
        <w:rPr>
          <w:rFonts w:ascii="Arial" w:hAnsi="Arial" w:cs="Arial"/>
          <w:sz w:val="22"/>
          <w:szCs w:val="22"/>
        </w:rPr>
        <w:t>Purpose</w:t>
      </w:r>
    </w:p>
    <w:p w14:paraId="7DA2782E" w14:textId="77777777" w:rsidR="002B7C69" w:rsidRPr="002B7C69" w:rsidRDefault="002B7C69" w:rsidP="002B7C69">
      <w:pPr>
        <w:pStyle w:val="MainText"/>
        <w:spacing w:line="240" w:lineRule="auto"/>
        <w:contextualSpacing/>
        <w:rPr>
          <w:rFonts w:ascii="Arial" w:hAnsi="Arial" w:cs="Arial"/>
          <w:b/>
          <w:szCs w:val="22"/>
        </w:rPr>
      </w:pPr>
    </w:p>
    <w:p w14:paraId="5CE97246" w14:textId="0F175DBA" w:rsidR="002B7C69" w:rsidRPr="002B7C69" w:rsidRDefault="002B7C69" w:rsidP="002B7C69">
      <w:pPr>
        <w:pStyle w:val="MainText"/>
        <w:spacing w:line="240" w:lineRule="auto"/>
        <w:contextualSpacing/>
        <w:rPr>
          <w:rFonts w:ascii="Arial" w:hAnsi="Arial" w:cs="Arial"/>
          <w:b/>
          <w:szCs w:val="22"/>
        </w:rPr>
      </w:pPr>
      <w:r w:rsidRPr="002B7C69">
        <w:rPr>
          <w:rFonts w:ascii="Arial" w:hAnsi="Arial" w:cs="Arial"/>
          <w:szCs w:val="22"/>
        </w:rPr>
        <w:t xml:space="preserve">For </w:t>
      </w:r>
      <w:r>
        <w:rPr>
          <w:rFonts w:ascii="Arial" w:hAnsi="Arial" w:cs="Arial"/>
          <w:szCs w:val="22"/>
        </w:rPr>
        <w:t>decision</w:t>
      </w:r>
      <w:r w:rsidR="005578D1">
        <w:rPr>
          <w:rFonts w:ascii="Arial" w:hAnsi="Arial" w:cs="Arial"/>
          <w:szCs w:val="22"/>
        </w:rPr>
        <w:t>.</w:t>
      </w:r>
      <w:bookmarkStart w:id="0" w:name="_GoBack"/>
      <w:bookmarkEnd w:id="0"/>
    </w:p>
    <w:p w14:paraId="02D1C11F" w14:textId="77777777" w:rsidR="002B7C69" w:rsidRPr="002B7C69" w:rsidRDefault="002B7C69" w:rsidP="002B7C69">
      <w:pPr>
        <w:pStyle w:val="MainText"/>
        <w:spacing w:line="240" w:lineRule="auto"/>
        <w:contextualSpacing/>
        <w:rPr>
          <w:rFonts w:ascii="Arial" w:hAnsi="Arial" w:cs="Arial"/>
          <w:b/>
          <w:szCs w:val="22"/>
        </w:rPr>
      </w:pPr>
    </w:p>
    <w:p w14:paraId="43EA85FF" w14:textId="77777777" w:rsidR="002B7C69" w:rsidRPr="002B7C69" w:rsidRDefault="002B7C69" w:rsidP="002B7C69">
      <w:pPr>
        <w:pStyle w:val="MainText"/>
        <w:spacing w:line="240" w:lineRule="auto"/>
        <w:contextualSpacing/>
        <w:rPr>
          <w:rFonts w:ascii="Arial" w:hAnsi="Arial" w:cs="Arial"/>
          <w:szCs w:val="22"/>
        </w:rPr>
      </w:pPr>
      <w:r w:rsidRPr="002B7C69">
        <w:rPr>
          <w:rFonts w:ascii="Arial" w:hAnsi="Arial" w:cs="Arial"/>
          <w:b/>
          <w:szCs w:val="22"/>
        </w:rPr>
        <w:t>Summary</w:t>
      </w:r>
    </w:p>
    <w:p w14:paraId="17236946" w14:textId="77777777" w:rsidR="002B7C69" w:rsidRPr="002B7C69" w:rsidRDefault="002B7C69" w:rsidP="002B7C69">
      <w:pPr>
        <w:pStyle w:val="MainText"/>
        <w:spacing w:line="240" w:lineRule="auto"/>
        <w:contextualSpacing/>
        <w:rPr>
          <w:rFonts w:ascii="Arial" w:hAnsi="Arial" w:cs="Arial"/>
          <w:szCs w:val="22"/>
        </w:rPr>
      </w:pPr>
    </w:p>
    <w:p w14:paraId="448A608C" w14:textId="77777777" w:rsidR="002B7C69" w:rsidRDefault="00591E1D" w:rsidP="002B7C69">
      <w:pPr>
        <w:pStyle w:val="LGAItemNoHeading"/>
        <w:spacing w:before="0" w:after="0" w:line="240" w:lineRule="auto"/>
        <w:contextualSpacing/>
        <w:rPr>
          <w:rFonts w:ascii="Arial" w:hAnsi="Arial" w:cs="Arial"/>
          <w:b w:val="0"/>
          <w:sz w:val="22"/>
          <w:szCs w:val="22"/>
        </w:rPr>
      </w:pPr>
      <w:r>
        <w:rPr>
          <w:rFonts w:ascii="Arial" w:hAnsi="Arial" w:cs="Arial"/>
          <w:b w:val="0"/>
          <w:sz w:val="22"/>
          <w:szCs w:val="22"/>
        </w:rPr>
        <w:t>This report summarises and proposes a response to the Prime Minister’s announcement o</w:t>
      </w:r>
      <w:r w:rsidRPr="002B7C69">
        <w:rPr>
          <w:rFonts w:ascii="Arial" w:hAnsi="Arial" w:cs="Arial"/>
          <w:b w:val="0"/>
          <w:sz w:val="22"/>
          <w:szCs w:val="22"/>
        </w:rPr>
        <w:t>n 14 December 2015</w:t>
      </w:r>
      <w:r>
        <w:rPr>
          <w:rFonts w:ascii="Arial" w:hAnsi="Arial" w:cs="Arial"/>
          <w:b w:val="0"/>
          <w:sz w:val="22"/>
          <w:szCs w:val="22"/>
        </w:rPr>
        <w:t xml:space="preserve"> of n</w:t>
      </w:r>
      <w:r w:rsidRPr="002B7C69">
        <w:rPr>
          <w:rFonts w:ascii="Arial" w:hAnsi="Arial" w:cs="Arial"/>
          <w:b w:val="0"/>
          <w:sz w:val="22"/>
          <w:szCs w:val="22"/>
        </w:rPr>
        <w:t>ew measures to formalise the process for removing failing children’s services from local authority control.</w:t>
      </w:r>
      <w:r>
        <w:rPr>
          <w:rFonts w:ascii="Arial" w:hAnsi="Arial" w:cs="Arial"/>
          <w:b w:val="0"/>
          <w:sz w:val="22"/>
          <w:szCs w:val="22"/>
        </w:rPr>
        <w:t xml:space="preserve"> </w:t>
      </w:r>
    </w:p>
    <w:p w14:paraId="0BA6A498" w14:textId="77777777" w:rsidR="00591E1D" w:rsidRPr="002B7C69" w:rsidRDefault="00591E1D" w:rsidP="002B7C69">
      <w:pPr>
        <w:pStyle w:val="LGAItemNoHeading"/>
        <w:spacing w:before="0" w:after="0" w:line="240" w:lineRule="auto"/>
        <w:contextualSpacing/>
        <w:rPr>
          <w:rFonts w:ascii="Arial" w:hAnsi="Arial" w:cs="Arial"/>
          <w:sz w:val="22"/>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2B7C69" w:rsidRPr="00B63F0D" w14:paraId="58F367CB" w14:textId="77777777" w:rsidTr="002B7C69">
        <w:tc>
          <w:tcPr>
            <w:tcW w:w="9157" w:type="dxa"/>
          </w:tcPr>
          <w:p w14:paraId="13050482" w14:textId="77777777" w:rsidR="002B7C69" w:rsidRPr="00B63F0D" w:rsidRDefault="002B7C69" w:rsidP="002B7C69">
            <w:pPr>
              <w:pStyle w:val="MainText"/>
              <w:rPr>
                <w:rFonts w:ascii="Arial" w:hAnsi="Arial" w:cs="Arial"/>
                <w:b/>
                <w:sz w:val="24"/>
                <w:szCs w:val="24"/>
              </w:rPr>
            </w:pPr>
          </w:p>
          <w:p w14:paraId="428AA5ED" w14:textId="77777777" w:rsidR="002B7C69" w:rsidRDefault="002B7C69" w:rsidP="002B7C69">
            <w:pPr>
              <w:pStyle w:val="MainText"/>
              <w:spacing w:line="240" w:lineRule="auto"/>
              <w:rPr>
                <w:rFonts w:ascii="Arial" w:hAnsi="Arial" w:cs="Arial"/>
                <w:b/>
                <w:szCs w:val="22"/>
              </w:rPr>
            </w:pPr>
            <w:r w:rsidRPr="002B7C69">
              <w:rPr>
                <w:rFonts w:ascii="Arial" w:hAnsi="Arial" w:cs="Arial"/>
                <w:b/>
                <w:szCs w:val="22"/>
              </w:rPr>
              <w:t>Recommendations</w:t>
            </w:r>
          </w:p>
          <w:p w14:paraId="5C0C3F80" w14:textId="77777777" w:rsidR="002B7C69" w:rsidRPr="002B7C69" w:rsidRDefault="002B7C69" w:rsidP="002B7C69">
            <w:pPr>
              <w:pStyle w:val="MainText"/>
              <w:spacing w:line="240" w:lineRule="auto"/>
              <w:rPr>
                <w:rFonts w:ascii="Arial" w:hAnsi="Arial" w:cs="Arial"/>
                <w:b/>
                <w:szCs w:val="22"/>
              </w:rPr>
            </w:pPr>
          </w:p>
          <w:p w14:paraId="5CECF980" w14:textId="77777777" w:rsidR="002B7C69" w:rsidRPr="002B7C69" w:rsidRDefault="002B7C69" w:rsidP="002B7C69">
            <w:pPr>
              <w:pStyle w:val="LGAItemNoHeading"/>
              <w:spacing w:before="0" w:after="0" w:line="240" w:lineRule="auto"/>
              <w:rPr>
                <w:rFonts w:ascii="Arial" w:hAnsi="Arial" w:cs="Arial"/>
                <w:b w:val="0"/>
                <w:sz w:val="22"/>
                <w:szCs w:val="22"/>
              </w:rPr>
            </w:pPr>
            <w:r w:rsidRPr="002B7C69">
              <w:rPr>
                <w:rFonts w:ascii="Arial" w:hAnsi="Arial" w:cs="Arial"/>
                <w:b w:val="0"/>
                <w:sz w:val="22"/>
                <w:szCs w:val="22"/>
              </w:rPr>
              <w:t>The Board is recommended to propose to the Improvement and Innovation Board and to the LGA Executive that:</w:t>
            </w:r>
          </w:p>
          <w:p w14:paraId="0A2C81D7" w14:textId="77777777" w:rsidR="002B7C69" w:rsidRPr="002B7C69" w:rsidRDefault="005E01CA" w:rsidP="00A32103">
            <w:pPr>
              <w:pStyle w:val="LGAItemNoHeading"/>
              <w:numPr>
                <w:ilvl w:val="0"/>
                <w:numId w:val="37"/>
              </w:numPr>
              <w:spacing w:before="120" w:after="0" w:line="240" w:lineRule="auto"/>
              <w:ind w:left="714" w:hanging="357"/>
              <w:rPr>
                <w:rFonts w:ascii="Arial" w:hAnsi="Arial" w:cs="Arial"/>
                <w:b w:val="0"/>
                <w:sz w:val="22"/>
                <w:szCs w:val="22"/>
              </w:rPr>
            </w:pPr>
            <w:r>
              <w:rPr>
                <w:rFonts w:ascii="Arial" w:hAnsi="Arial" w:cs="Arial"/>
                <w:b w:val="0"/>
                <w:sz w:val="22"/>
                <w:szCs w:val="22"/>
              </w:rPr>
              <w:t>S</w:t>
            </w:r>
            <w:r w:rsidR="00403D3B" w:rsidRPr="002B7C69">
              <w:rPr>
                <w:rFonts w:ascii="Arial" w:hAnsi="Arial" w:cs="Arial"/>
                <w:b w:val="0"/>
                <w:sz w:val="22"/>
                <w:szCs w:val="22"/>
              </w:rPr>
              <w:t>upport for children’s services should have a high p</w:t>
            </w:r>
            <w:r w:rsidR="00403D3B">
              <w:rPr>
                <w:rFonts w:ascii="Arial" w:hAnsi="Arial" w:cs="Arial"/>
                <w:b w:val="0"/>
                <w:sz w:val="22"/>
                <w:szCs w:val="22"/>
              </w:rPr>
              <w:t>riority within the LGA’s sector-</w:t>
            </w:r>
            <w:r w:rsidR="00403D3B" w:rsidRPr="002B7C69">
              <w:rPr>
                <w:rFonts w:ascii="Arial" w:hAnsi="Arial" w:cs="Arial"/>
                <w:b w:val="0"/>
                <w:sz w:val="22"/>
                <w:szCs w:val="22"/>
              </w:rPr>
              <w:t>led improvement offer</w:t>
            </w:r>
            <w:r w:rsidR="00403D3B">
              <w:rPr>
                <w:rFonts w:ascii="Arial" w:hAnsi="Arial" w:cs="Arial"/>
                <w:b w:val="0"/>
                <w:sz w:val="22"/>
                <w:szCs w:val="22"/>
              </w:rPr>
              <w:t>, g</w:t>
            </w:r>
            <w:r w:rsidR="002B7C69" w:rsidRPr="002B7C69">
              <w:rPr>
                <w:rFonts w:ascii="Arial" w:hAnsi="Arial" w:cs="Arial"/>
                <w:b w:val="0"/>
                <w:sz w:val="22"/>
                <w:szCs w:val="22"/>
              </w:rPr>
              <w:t xml:space="preserve">iven the number of councils currently in intervention and at risk of being judged </w:t>
            </w:r>
            <w:r w:rsidR="00A32103" w:rsidRPr="002B7C69">
              <w:rPr>
                <w:rFonts w:ascii="Arial" w:hAnsi="Arial" w:cs="Arial"/>
                <w:b w:val="0"/>
                <w:sz w:val="22"/>
                <w:szCs w:val="22"/>
              </w:rPr>
              <w:t xml:space="preserve">inadequate </w:t>
            </w:r>
            <w:r>
              <w:rPr>
                <w:rFonts w:ascii="Arial" w:hAnsi="Arial" w:cs="Arial"/>
                <w:b w:val="0"/>
                <w:sz w:val="22"/>
                <w:szCs w:val="22"/>
              </w:rPr>
              <w:t>by Ofsted</w:t>
            </w:r>
            <w:r w:rsidR="002B7C69" w:rsidRPr="002B7C69">
              <w:rPr>
                <w:rFonts w:ascii="Arial" w:hAnsi="Arial" w:cs="Arial"/>
                <w:b w:val="0"/>
                <w:sz w:val="22"/>
                <w:szCs w:val="22"/>
              </w:rPr>
              <w:t>.</w:t>
            </w:r>
          </w:p>
          <w:p w14:paraId="687DBC84" w14:textId="77777777" w:rsidR="002B7C69" w:rsidRPr="002B7C69" w:rsidRDefault="002B7C69" w:rsidP="00A32103">
            <w:pPr>
              <w:pStyle w:val="LGAItemNoHeading"/>
              <w:numPr>
                <w:ilvl w:val="0"/>
                <w:numId w:val="37"/>
              </w:numPr>
              <w:spacing w:before="120" w:after="0" w:line="240" w:lineRule="auto"/>
              <w:ind w:left="714" w:hanging="357"/>
              <w:rPr>
                <w:rFonts w:ascii="Arial" w:hAnsi="Arial" w:cs="Arial"/>
                <w:b w:val="0"/>
                <w:sz w:val="22"/>
                <w:szCs w:val="22"/>
              </w:rPr>
            </w:pPr>
            <w:r w:rsidRPr="002B7C69">
              <w:rPr>
                <w:rFonts w:ascii="Arial" w:hAnsi="Arial" w:cs="Arial"/>
                <w:b w:val="0"/>
                <w:sz w:val="22"/>
                <w:szCs w:val="22"/>
              </w:rPr>
              <w:t xml:space="preserve">The children’s services support offer should prioritise councils that have not yet been inspected under the Ofsted Single Inspection Framework </w:t>
            </w:r>
            <w:r w:rsidR="005E01CA">
              <w:rPr>
                <w:rFonts w:ascii="Arial" w:hAnsi="Arial" w:cs="Arial"/>
                <w:b w:val="0"/>
                <w:sz w:val="22"/>
                <w:szCs w:val="22"/>
              </w:rPr>
              <w:t xml:space="preserve">and are at potential risk of </w:t>
            </w:r>
            <w:r w:rsidRPr="002B7C69">
              <w:rPr>
                <w:rFonts w:ascii="Arial" w:hAnsi="Arial" w:cs="Arial"/>
                <w:b w:val="0"/>
                <w:sz w:val="22"/>
                <w:szCs w:val="22"/>
              </w:rPr>
              <w:t>an inadequate judgement.</w:t>
            </w:r>
          </w:p>
          <w:p w14:paraId="3AB6029F" w14:textId="77777777" w:rsidR="002B7C69" w:rsidRPr="002B7C69" w:rsidRDefault="002B7C69" w:rsidP="00A32103">
            <w:pPr>
              <w:pStyle w:val="LGAItemNoHeading"/>
              <w:numPr>
                <w:ilvl w:val="0"/>
                <w:numId w:val="37"/>
              </w:numPr>
              <w:spacing w:before="120" w:after="0" w:line="240" w:lineRule="auto"/>
              <w:ind w:left="714" w:hanging="357"/>
              <w:rPr>
                <w:rFonts w:ascii="Arial" w:hAnsi="Arial" w:cs="Arial"/>
                <w:b w:val="0"/>
                <w:sz w:val="22"/>
                <w:szCs w:val="22"/>
              </w:rPr>
            </w:pPr>
            <w:r w:rsidRPr="002B7C69">
              <w:rPr>
                <w:rFonts w:ascii="Arial" w:hAnsi="Arial" w:cs="Arial"/>
                <w:b w:val="0"/>
                <w:sz w:val="22"/>
                <w:szCs w:val="22"/>
              </w:rPr>
              <w:t xml:space="preserve">The LGA’s political and professional networks should be used to encourage these councils to have a full Safeguarding Peer </w:t>
            </w:r>
            <w:r w:rsidR="005E01CA">
              <w:rPr>
                <w:rFonts w:ascii="Arial" w:hAnsi="Arial" w:cs="Arial"/>
                <w:b w:val="0"/>
                <w:sz w:val="22"/>
                <w:szCs w:val="22"/>
              </w:rPr>
              <w:t>Review or Safeguarding Practice/</w:t>
            </w:r>
            <w:r w:rsidRPr="002B7C69">
              <w:rPr>
                <w:rFonts w:ascii="Arial" w:hAnsi="Arial" w:cs="Arial"/>
                <w:b w:val="0"/>
                <w:sz w:val="22"/>
                <w:szCs w:val="22"/>
              </w:rPr>
              <w:t>Care Practice Diagnostic.</w:t>
            </w:r>
          </w:p>
          <w:p w14:paraId="738F7276" w14:textId="77777777" w:rsidR="002B7C69" w:rsidRPr="002B7C69" w:rsidRDefault="002B7C69" w:rsidP="00A32103">
            <w:pPr>
              <w:pStyle w:val="LGAItemNoHeading"/>
              <w:numPr>
                <w:ilvl w:val="0"/>
                <w:numId w:val="37"/>
              </w:numPr>
              <w:spacing w:before="120" w:after="0" w:line="240" w:lineRule="auto"/>
              <w:ind w:left="714" w:hanging="357"/>
              <w:rPr>
                <w:rFonts w:ascii="Arial" w:hAnsi="Arial" w:cs="Arial"/>
                <w:b w:val="0"/>
                <w:sz w:val="22"/>
                <w:szCs w:val="22"/>
              </w:rPr>
            </w:pPr>
            <w:r w:rsidRPr="002B7C69">
              <w:rPr>
                <w:rFonts w:ascii="Arial" w:hAnsi="Arial" w:cs="Arial"/>
                <w:b w:val="0"/>
                <w:sz w:val="22"/>
                <w:szCs w:val="22"/>
              </w:rPr>
              <w:t xml:space="preserve">An enhanced support offer to councils should be developed to deal with any issues identified following a peer review or diagnostic </w:t>
            </w:r>
            <w:r w:rsidR="00A32103">
              <w:rPr>
                <w:rFonts w:ascii="Arial" w:hAnsi="Arial" w:cs="Arial"/>
                <w:b w:val="0"/>
                <w:sz w:val="22"/>
                <w:szCs w:val="22"/>
              </w:rPr>
              <w:t>that</w:t>
            </w:r>
            <w:r w:rsidRPr="002B7C69">
              <w:rPr>
                <w:rFonts w:ascii="Arial" w:hAnsi="Arial" w:cs="Arial"/>
                <w:b w:val="0"/>
                <w:sz w:val="22"/>
                <w:szCs w:val="22"/>
              </w:rPr>
              <w:t xml:space="preserve"> put a council at risk of an </w:t>
            </w:r>
            <w:r w:rsidR="00A32103" w:rsidRPr="002B7C69">
              <w:rPr>
                <w:rFonts w:ascii="Arial" w:hAnsi="Arial" w:cs="Arial"/>
                <w:b w:val="0"/>
                <w:sz w:val="22"/>
                <w:szCs w:val="22"/>
              </w:rPr>
              <w:t xml:space="preserve">inadequate </w:t>
            </w:r>
            <w:r w:rsidRPr="002B7C69">
              <w:rPr>
                <w:rFonts w:ascii="Arial" w:hAnsi="Arial" w:cs="Arial"/>
                <w:b w:val="0"/>
                <w:sz w:val="22"/>
                <w:szCs w:val="22"/>
              </w:rPr>
              <w:t xml:space="preserve">judgement at their next inspection. </w:t>
            </w:r>
          </w:p>
          <w:p w14:paraId="61271DDD" w14:textId="77777777" w:rsidR="002B7C69" w:rsidRPr="002B7C69" w:rsidRDefault="002B7C69" w:rsidP="00A32103">
            <w:pPr>
              <w:pStyle w:val="MainText"/>
              <w:numPr>
                <w:ilvl w:val="0"/>
                <w:numId w:val="37"/>
              </w:numPr>
              <w:spacing w:before="120" w:line="240" w:lineRule="auto"/>
              <w:ind w:left="714" w:hanging="357"/>
              <w:rPr>
                <w:rFonts w:ascii="Arial" w:hAnsi="Arial" w:cs="Arial"/>
                <w:szCs w:val="22"/>
              </w:rPr>
            </w:pPr>
            <w:r w:rsidRPr="002B7C69">
              <w:rPr>
                <w:rFonts w:ascii="Arial" w:hAnsi="Arial" w:cs="Arial"/>
                <w:szCs w:val="22"/>
              </w:rPr>
              <w:t xml:space="preserve">For councils judged </w:t>
            </w:r>
            <w:r w:rsidR="00A32103" w:rsidRPr="002B7C69">
              <w:rPr>
                <w:rFonts w:ascii="Arial" w:hAnsi="Arial" w:cs="Arial"/>
                <w:szCs w:val="22"/>
              </w:rPr>
              <w:t>inadequate</w:t>
            </w:r>
            <w:r w:rsidRPr="002B7C69">
              <w:rPr>
                <w:rFonts w:ascii="Arial" w:hAnsi="Arial" w:cs="Arial"/>
                <w:szCs w:val="22"/>
              </w:rPr>
              <w:t>, the existing support offer should be retained and enhanced, with a focus on supporting them to produce a credible improvement plan and maintain sufficient progress to avoid full-scale D</w:t>
            </w:r>
            <w:r w:rsidR="00A32103">
              <w:rPr>
                <w:rFonts w:ascii="Arial" w:hAnsi="Arial" w:cs="Arial"/>
                <w:szCs w:val="22"/>
              </w:rPr>
              <w:t xml:space="preserve">epartment </w:t>
            </w:r>
            <w:r w:rsidRPr="002B7C69">
              <w:rPr>
                <w:rFonts w:ascii="Arial" w:hAnsi="Arial" w:cs="Arial"/>
                <w:szCs w:val="22"/>
              </w:rPr>
              <w:t>f</w:t>
            </w:r>
            <w:r w:rsidR="00A32103">
              <w:rPr>
                <w:rFonts w:ascii="Arial" w:hAnsi="Arial" w:cs="Arial"/>
                <w:szCs w:val="22"/>
              </w:rPr>
              <w:t xml:space="preserve">or </w:t>
            </w:r>
            <w:r w:rsidRPr="002B7C69">
              <w:rPr>
                <w:rFonts w:ascii="Arial" w:hAnsi="Arial" w:cs="Arial"/>
                <w:szCs w:val="22"/>
              </w:rPr>
              <w:t>E</w:t>
            </w:r>
            <w:r w:rsidR="00A32103">
              <w:rPr>
                <w:rFonts w:ascii="Arial" w:hAnsi="Arial" w:cs="Arial"/>
                <w:szCs w:val="22"/>
              </w:rPr>
              <w:t>ducation (DfE)</w:t>
            </w:r>
            <w:r w:rsidRPr="002B7C69">
              <w:rPr>
                <w:rFonts w:ascii="Arial" w:hAnsi="Arial" w:cs="Arial"/>
                <w:szCs w:val="22"/>
              </w:rPr>
              <w:t xml:space="preserve"> intervention in line with the new proposals.</w:t>
            </w:r>
          </w:p>
          <w:p w14:paraId="34B19103" w14:textId="77777777" w:rsidR="002B7C69" w:rsidRPr="002B7C69" w:rsidRDefault="002B7C69" w:rsidP="002B7C69">
            <w:pPr>
              <w:pStyle w:val="MainText"/>
              <w:rPr>
                <w:rFonts w:ascii="Arial" w:hAnsi="Arial" w:cs="Arial"/>
                <w:szCs w:val="22"/>
              </w:rPr>
            </w:pPr>
          </w:p>
          <w:p w14:paraId="1B14DEE2" w14:textId="77777777" w:rsidR="002B7C69" w:rsidRPr="002B7C69" w:rsidRDefault="002B7C69" w:rsidP="002B7C69">
            <w:pPr>
              <w:pStyle w:val="MainText"/>
              <w:rPr>
                <w:rFonts w:ascii="Arial" w:hAnsi="Arial" w:cs="Arial"/>
                <w:b/>
                <w:szCs w:val="22"/>
              </w:rPr>
            </w:pPr>
            <w:r w:rsidRPr="002B7C69">
              <w:rPr>
                <w:rFonts w:ascii="Arial" w:hAnsi="Arial" w:cs="Arial"/>
                <w:b/>
                <w:szCs w:val="22"/>
              </w:rPr>
              <w:t>Action</w:t>
            </w:r>
          </w:p>
          <w:p w14:paraId="0AB73FD3" w14:textId="77777777" w:rsidR="002B7C69" w:rsidRPr="002B7C69" w:rsidRDefault="002B7C69" w:rsidP="002B7C69">
            <w:pPr>
              <w:pStyle w:val="MainText"/>
              <w:rPr>
                <w:rFonts w:ascii="Arial" w:hAnsi="Arial" w:cs="Arial"/>
                <w:b/>
                <w:szCs w:val="22"/>
              </w:rPr>
            </w:pPr>
          </w:p>
          <w:p w14:paraId="33182C36" w14:textId="77777777" w:rsidR="002B7C69" w:rsidRDefault="002B7C69" w:rsidP="002B7C69">
            <w:pPr>
              <w:pStyle w:val="MainText"/>
              <w:rPr>
                <w:rFonts w:ascii="Arial" w:hAnsi="Arial" w:cs="Arial"/>
                <w:szCs w:val="22"/>
              </w:rPr>
            </w:pPr>
            <w:r w:rsidRPr="002B7C69">
              <w:rPr>
                <w:rFonts w:ascii="Arial" w:hAnsi="Arial" w:cs="Arial"/>
                <w:szCs w:val="22"/>
              </w:rPr>
              <w:t>Officers to take action as directed by members.</w:t>
            </w:r>
          </w:p>
          <w:p w14:paraId="4164F40D" w14:textId="77777777" w:rsidR="002B7C69" w:rsidRPr="00B63F0D" w:rsidRDefault="002B7C69" w:rsidP="002B7C69">
            <w:pPr>
              <w:pStyle w:val="MainText"/>
              <w:rPr>
                <w:rFonts w:ascii="Arial" w:hAnsi="Arial" w:cs="Arial"/>
                <w:b/>
                <w:sz w:val="24"/>
                <w:szCs w:val="24"/>
              </w:rPr>
            </w:pPr>
          </w:p>
        </w:tc>
      </w:tr>
    </w:tbl>
    <w:p w14:paraId="0CE1C51E" w14:textId="77777777" w:rsidR="002B7C69" w:rsidRDefault="002B7C69" w:rsidP="002B7C69">
      <w:pPr>
        <w:pStyle w:val="LGAItemNoHeading"/>
        <w:spacing w:before="0" w:after="0" w:line="240" w:lineRule="auto"/>
        <w:rPr>
          <w:rFonts w:ascii="Arial" w:hAnsi="Arial" w:cs="Arial"/>
          <w:sz w:val="28"/>
          <w:szCs w:val="28"/>
        </w:rPr>
      </w:pPr>
    </w:p>
    <w:tbl>
      <w:tblPr>
        <w:tblW w:w="0" w:type="auto"/>
        <w:tblLook w:val="01E0" w:firstRow="1" w:lastRow="1" w:firstColumn="1" w:lastColumn="1" w:noHBand="0" w:noVBand="0"/>
      </w:tblPr>
      <w:tblGrid>
        <w:gridCol w:w="2770"/>
        <w:gridCol w:w="6301"/>
      </w:tblGrid>
      <w:tr w:rsidR="002B7C69" w:rsidRPr="002B7C69" w14:paraId="03DAB618" w14:textId="77777777" w:rsidTr="002B7C69">
        <w:tc>
          <w:tcPr>
            <w:tcW w:w="2770" w:type="dxa"/>
            <w:shd w:val="clear" w:color="auto" w:fill="auto"/>
          </w:tcPr>
          <w:p w14:paraId="4C53D8BA" w14:textId="77777777" w:rsidR="002B7C69" w:rsidRPr="002B7C69" w:rsidRDefault="002B7C69" w:rsidP="002B7C69">
            <w:pPr>
              <w:pStyle w:val="MainText"/>
              <w:spacing w:before="80" w:line="240" w:lineRule="auto"/>
              <w:rPr>
                <w:rFonts w:ascii="Arial" w:hAnsi="Arial" w:cs="Arial"/>
                <w:szCs w:val="22"/>
              </w:rPr>
            </w:pPr>
            <w:r w:rsidRPr="002B7C69">
              <w:rPr>
                <w:rFonts w:ascii="Arial" w:hAnsi="Arial" w:cs="Arial"/>
                <w:b/>
                <w:szCs w:val="22"/>
              </w:rPr>
              <w:t>Contact officer:</w:t>
            </w:r>
            <w:r w:rsidRPr="002B7C69">
              <w:rPr>
                <w:rFonts w:ascii="Arial" w:hAnsi="Arial" w:cs="Arial"/>
                <w:szCs w:val="22"/>
              </w:rPr>
              <w:t xml:space="preserve">  </w:t>
            </w:r>
          </w:p>
        </w:tc>
        <w:tc>
          <w:tcPr>
            <w:tcW w:w="6301" w:type="dxa"/>
            <w:shd w:val="clear" w:color="auto" w:fill="auto"/>
          </w:tcPr>
          <w:p w14:paraId="47AE46B0"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Ian Keating/</w:t>
            </w:r>
            <w:r w:rsidR="002B7C69" w:rsidRPr="002B7C69">
              <w:rPr>
                <w:rFonts w:ascii="Arial" w:hAnsi="Arial" w:cs="Arial"/>
                <w:szCs w:val="22"/>
              </w:rPr>
              <w:t>Ian Dean</w:t>
            </w:r>
          </w:p>
        </w:tc>
      </w:tr>
      <w:tr w:rsidR="002B7C69" w:rsidRPr="002B7C69" w14:paraId="4F7AD137" w14:textId="77777777" w:rsidTr="002B7C69">
        <w:tc>
          <w:tcPr>
            <w:tcW w:w="2770" w:type="dxa"/>
            <w:shd w:val="clear" w:color="auto" w:fill="auto"/>
          </w:tcPr>
          <w:p w14:paraId="78885643"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Position:</w:t>
            </w:r>
          </w:p>
        </w:tc>
        <w:tc>
          <w:tcPr>
            <w:tcW w:w="6301" w:type="dxa"/>
            <w:shd w:val="clear" w:color="auto" w:fill="auto"/>
          </w:tcPr>
          <w:p w14:paraId="2162343D"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Principal Adviser/</w:t>
            </w:r>
            <w:r w:rsidR="002B7C69" w:rsidRPr="002B7C69">
              <w:rPr>
                <w:rFonts w:ascii="Arial" w:hAnsi="Arial" w:cs="Arial"/>
                <w:szCs w:val="22"/>
              </w:rPr>
              <w:t>Senior Adviser, Children</w:t>
            </w:r>
            <w:r>
              <w:rPr>
                <w:rFonts w:ascii="Arial" w:hAnsi="Arial" w:cs="Arial"/>
                <w:szCs w:val="22"/>
              </w:rPr>
              <w:t xml:space="preserve"> and Young People</w:t>
            </w:r>
          </w:p>
        </w:tc>
      </w:tr>
      <w:tr w:rsidR="002B7C69" w:rsidRPr="002B7C69" w14:paraId="475D782E" w14:textId="77777777" w:rsidTr="002B7C69">
        <w:tc>
          <w:tcPr>
            <w:tcW w:w="2770" w:type="dxa"/>
            <w:shd w:val="clear" w:color="auto" w:fill="auto"/>
          </w:tcPr>
          <w:p w14:paraId="35B908A4"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Phone no:</w:t>
            </w:r>
          </w:p>
        </w:tc>
        <w:tc>
          <w:tcPr>
            <w:tcW w:w="6301" w:type="dxa"/>
            <w:shd w:val="clear" w:color="auto" w:fill="auto"/>
          </w:tcPr>
          <w:p w14:paraId="168D575E" w14:textId="77777777" w:rsidR="002B7C69" w:rsidRPr="002B7C69" w:rsidRDefault="00591E1D" w:rsidP="002B7C69">
            <w:pPr>
              <w:pStyle w:val="MainText"/>
              <w:spacing w:before="80" w:line="240" w:lineRule="auto"/>
              <w:rPr>
                <w:rFonts w:ascii="Arial" w:hAnsi="Arial" w:cs="Arial"/>
                <w:szCs w:val="22"/>
              </w:rPr>
            </w:pPr>
            <w:r>
              <w:rPr>
                <w:rFonts w:ascii="Arial" w:hAnsi="Arial" w:cs="Arial"/>
                <w:szCs w:val="22"/>
              </w:rPr>
              <w:t xml:space="preserve">0207 </w:t>
            </w:r>
            <w:r w:rsidR="005E01CA">
              <w:rPr>
                <w:rFonts w:ascii="Arial" w:hAnsi="Arial" w:cs="Arial"/>
                <w:szCs w:val="22"/>
              </w:rPr>
              <w:t>664 3032</w:t>
            </w:r>
            <w:r>
              <w:rPr>
                <w:rFonts w:ascii="Arial" w:hAnsi="Arial" w:cs="Arial"/>
                <w:szCs w:val="22"/>
              </w:rPr>
              <w:t xml:space="preserve"> </w:t>
            </w:r>
            <w:r w:rsidR="005E01CA">
              <w:rPr>
                <w:rFonts w:ascii="Arial" w:hAnsi="Arial" w:cs="Arial"/>
                <w:szCs w:val="22"/>
              </w:rPr>
              <w:t>/</w:t>
            </w:r>
            <w:r>
              <w:rPr>
                <w:rFonts w:ascii="Arial" w:hAnsi="Arial" w:cs="Arial"/>
                <w:szCs w:val="22"/>
              </w:rPr>
              <w:t xml:space="preserve"> </w:t>
            </w:r>
            <w:r w:rsidR="002B7C69" w:rsidRPr="002B7C69">
              <w:rPr>
                <w:rFonts w:ascii="Arial" w:hAnsi="Arial" w:cs="Arial"/>
                <w:szCs w:val="22"/>
              </w:rPr>
              <w:t>020 7665 3878</w:t>
            </w:r>
          </w:p>
        </w:tc>
      </w:tr>
      <w:tr w:rsidR="002B7C69" w:rsidRPr="002B7C69" w14:paraId="1D0B68B5" w14:textId="77777777" w:rsidTr="002B7C69">
        <w:tc>
          <w:tcPr>
            <w:tcW w:w="2770" w:type="dxa"/>
            <w:shd w:val="clear" w:color="auto" w:fill="auto"/>
          </w:tcPr>
          <w:p w14:paraId="67D85E0A"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E-mail:</w:t>
            </w:r>
          </w:p>
        </w:tc>
        <w:tc>
          <w:tcPr>
            <w:tcW w:w="6301" w:type="dxa"/>
            <w:shd w:val="clear" w:color="auto" w:fill="auto"/>
          </w:tcPr>
          <w:p w14:paraId="729CA3F6" w14:textId="77777777" w:rsidR="002B7C69" w:rsidRDefault="00F4028F" w:rsidP="002B7C69">
            <w:pPr>
              <w:pStyle w:val="MainText"/>
              <w:spacing w:before="80" w:line="240" w:lineRule="auto"/>
              <w:rPr>
                <w:rFonts w:ascii="Arial" w:hAnsi="Arial" w:cs="Arial"/>
                <w:szCs w:val="22"/>
              </w:rPr>
            </w:pPr>
            <w:hyperlink r:id="rId11" w:history="1">
              <w:r w:rsidR="005E01CA" w:rsidRPr="00F20CD1">
                <w:rPr>
                  <w:rStyle w:val="Hyperlink"/>
                  <w:rFonts w:ascii="Arial" w:hAnsi="Arial" w:cs="Arial"/>
                  <w:szCs w:val="22"/>
                </w:rPr>
                <w:t>ian.keating@local.gov.uk</w:t>
              </w:r>
            </w:hyperlink>
            <w:r w:rsidR="005E01CA">
              <w:rPr>
                <w:rFonts w:ascii="Arial" w:hAnsi="Arial" w:cs="Arial"/>
                <w:szCs w:val="22"/>
              </w:rPr>
              <w:t xml:space="preserve"> /</w:t>
            </w:r>
            <w:r w:rsidR="002B7C69" w:rsidRPr="002B7C69">
              <w:rPr>
                <w:rFonts w:ascii="Arial" w:hAnsi="Arial" w:cs="Arial"/>
                <w:szCs w:val="22"/>
              </w:rPr>
              <w:t xml:space="preserve"> </w:t>
            </w:r>
            <w:hyperlink r:id="rId12" w:history="1">
              <w:r w:rsidR="005E01CA" w:rsidRPr="00F20CD1">
                <w:rPr>
                  <w:rStyle w:val="Hyperlink"/>
                  <w:rFonts w:ascii="Arial" w:hAnsi="Arial" w:cs="Arial"/>
                  <w:szCs w:val="22"/>
                </w:rPr>
                <w:t>ian.dean@local.gov.uk</w:t>
              </w:r>
            </w:hyperlink>
            <w:r w:rsidR="005E01CA">
              <w:rPr>
                <w:rFonts w:ascii="Arial" w:hAnsi="Arial" w:cs="Arial"/>
                <w:szCs w:val="22"/>
              </w:rPr>
              <w:t xml:space="preserve"> </w:t>
            </w:r>
          </w:p>
          <w:p w14:paraId="7E4AF7A5" w14:textId="77777777" w:rsidR="005E01CA" w:rsidRPr="002B7C69" w:rsidRDefault="005E01CA" w:rsidP="002B7C69">
            <w:pPr>
              <w:pStyle w:val="MainText"/>
              <w:spacing w:before="80" w:line="240" w:lineRule="auto"/>
              <w:rPr>
                <w:rFonts w:ascii="Arial" w:hAnsi="Arial" w:cs="Arial"/>
                <w:szCs w:val="22"/>
              </w:rPr>
            </w:pPr>
          </w:p>
        </w:tc>
      </w:tr>
    </w:tbl>
    <w:p w14:paraId="59BCB3A8" w14:textId="77777777" w:rsidR="002B7C69" w:rsidRDefault="002B7C69" w:rsidP="002B7C69">
      <w:pPr>
        <w:pStyle w:val="LGAItemNoHeading"/>
        <w:spacing w:before="0" w:after="0" w:line="240" w:lineRule="auto"/>
        <w:contextualSpacing/>
        <w:rPr>
          <w:rFonts w:ascii="Arial" w:hAnsi="Arial" w:cs="Arial"/>
          <w:sz w:val="28"/>
          <w:szCs w:val="28"/>
        </w:rPr>
      </w:pPr>
    </w:p>
    <w:p w14:paraId="37450DF2" w14:textId="77777777" w:rsidR="002B7C69" w:rsidRPr="002B7C69" w:rsidRDefault="002B7C69" w:rsidP="002B7C69">
      <w:pPr>
        <w:pStyle w:val="LGAItemNoHeading"/>
        <w:spacing w:before="0" w:after="0" w:line="240" w:lineRule="auto"/>
        <w:contextualSpacing/>
        <w:rPr>
          <w:rFonts w:ascii="Arial" w:hAnsi="Arial" w:cs="Arial"/>
          <w:b w:val="0"/>
          <w:sz w:val="28"/>
          <w:szCs w:val="28"/>
        </w:rPr>
      </w:pPr>
      <w:r w:rsidRPr="002B7C69">
        <w:rPr>
          <w:rFonts w:ascii="Arial" w:hAnsi="Arial" w:cs="Arial"/>
          <w:sz w:val="28"/>
          <w:szCs w:val="28"/>
        </w:rPr>
        <w:t>Children’s services improvement and intervention</w:t>
      </w:r>
      <w:r w:rsidRPr="002B7C69">
        <w:rPr>
          <w:rFonts w:ascii="Arial" w:hAnsi="Arial" w:cs="Arial"/>
          <w:sz w:val="28"/>
          <w:szCs w:val="28"/>
        </w:rPr>
        <w:br/>
      </w:r>
    </w:p>
    <w:p w14:paraId="6F34D58D" w14:textId="77777777" w:rsidR="001E2FDC" w:rsidRPr="00606E35" w:rsidRDefault="000D2F02" w:rsidP="002B7C69">
      <w:pPr>
        <w:pStyle w:val="LGAItemNoHeading"/>
        <w:spacing w:before="0" w:after="0" w:line="240" w:lineRule="auto"/>
        <w:contextualSpacing/>
        <w:rPr>
          <w:rFonts w:ascii="Arial" w:hAnsi="Arial" w:cs="Arial"/>
          <w:sz w:val="22"/>
          <w:szCs w:val="22"/>
        </w:rPr>
      </w:pPr>
      <w:r w:rsidRPr="00606E35">
        <w:rPr>
          <w:rFonts w:ascii="Arial" w:hAnsi="Arial" w:cs="Arial"/>
          <w:sz w:val="22"/>
          <w:szCs w:val="22"/>
        </w:rPr>
        <w:t>Background</w:t>
      </w:r>
    </w:p>
    <w:p w14:paraId="58F17DDA" w14:textId="77777777" w:rsidR="002B7C69" w:rsidRPr="00606E35" w:rsidRDefault="002B7C69" w:rsidP="002B7C69">
      <w:pPr>
        <w:pStyle w:val="LGAItemNoHeading"/>
        <w:spacing w:before="0" w:after="0" w:line="240" w:lineRule="auto"/>
        <w:contextualSpacing/>
        <w:rPr>
          <w:rFonts w:ascii="Arial" w:hAnsi="Arial" w:cs="Arial"/>
          <w:sz w:val="22"/>
          <w:szCs w:val="22"/>
        </w:rPr>
      </w:pPr>
    </w:p>
    <w:p w14:paraId="4376094F" w14:textId="77777777" w:rsidR="000D2F02" w:rsidRPr="00606E35" w:rsidRDefault="000D2F02" w:rsidP="002B7C69">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On 14 December 2015, the Prime Minister announced a series of children’s services reforms, including new measures to formalise the process for removing failing children’s services from local authority control. </w:t>
      </w:r>
      <w:r w:rsidR="00C34D69" w:rsidRPr="00606E35">
        <w:rPr>
          <w:rFonts w:ascii="Arial" w:hAnsi="Arial" w:cs="Arial"/>
          <w:b w:val="0"/>
          <w:sz w:val="22"/>
          <w:szCs w:val="22"/>
        </w:rPr>
        <w:t>Children’s services departments</w:t>
      </w:r>
      <w:r w:rsidRPr="00606E35">
        <w:rPr>
          <w:rFonts w:ascii="Arial" w:hAnsi="Arial" w:cs="Arial"/>
          <w:b w:val="0"/>
          <w:sz w:val="22"/>
          <w:szCs w:val="22"/>
        </w:rPr>
        <w:t xml:space="preserve"> rated inadequate by Ofsted w</w:t>
      </w:r>
      <w:r w:rsidR="00C57D49" w:rsidRPr="00606E35">
        <w:rPr>
          <w:rFonts w:ascii="Arial" w:hAnsi="Arial" w:cs="Arial"/>
          <w:b w:val="0"/>
          <w:sz w:val="22"/>
          <w:szCs w:val="22"/>
        </w:rPr>
        <w:t>ill now</w:t>
      </w:r>
      <w:r w:rsidRPr="00606E35">
        <w:rPr>
          <w:rFonts w:ascii="Arial" w:hAnsi="Arial" w:cs="Arial"/>
          <w:b w:val="0"/>
          <w:sz w:val="22"/>
          <w:szCs w:val="22"/>
        </w:rPr>
        <w:t xml:space="preserve"> be given six months to demonstrate significant improvement, or risk being taken over by “high performing local authorities, experts in child protection and charities”.</w:t>
      </w:r>
    </w:p>
    <w:p w14:paraId="224FF1DE" w14:textId="77777777" w:rsidR="002B7C69" w:rsidRPr="00606E35" w:rsidRDefault="002B7C69" w:rsidP="002B7C69">
      <w:pPr>
        <w:pStyle w:val="LGAItemNoHeading"/>
        <w:spacing w:before="0" w:after="0" w:line="240" w:lineRule="auto"/>
        <w:ind w:left="567" w:hanging="567"/>
        <w:contextualSpacing/>
        <w:rPr>
          <w:rFonts w:ascii="Arial" w:hAnsi="Arial" w:cs="Arial"/>
          <w:b w:val="0"/>
          <w:sz w:val="22"/>
          <w:szCs w:val="22"/>
        </w:rPr>
      </w:pPr>
    </w:p>
    <w:p w14:paraId="6FFEA724" w14:textId="77777777" w:rsidR="000D2F02" w:rsidRPr="00606E35" w:rsidRDefault="00C34D69" w:rsidP="002B7C69">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T</w:t>
      </w:r>
      <w:r w:rsidR="000D2F02" w:rsidRPr="00606E35">
        <w:rPr>
          <w:rFonts w:ascii="Arial" w:hAnsi="Arial" w:cs="Arial"/>
          <w:b w:val="0"/>
          <w:sz w:val="22"/>
          <w:szCs w:val="22"/>
        </w:rPr>
        <w:t>he proposals themselve</w:t>
      </w:r>
      <w:r w:rsidRPr="00606E35">
        <w:rPr>
          <w:rFonts w:ascii="Arial" w:hAnsi="Arial" w:cs="Arial"/>
          <w:b w:val="0"/>
          <w:sz w:val="22"/>
          <w:szCs w:val="22"/>
        </w:rPr>
        <w:t>s ar</w:t>
      </w:r>
      <w:r w:rsidR="000D2F02" w:rsidRPr="00606E35">
        <w:rPr>
          <w:rFonts w:ascii="Arial" w:hAnsi="Arial" w:cs="Arial"/>
          <w:b w:val="0"/>
          <w:sz w:val="22"/>
          <w:szCs w:val="22"/>
        </w:rPr>
        <w:t>e not radically new, with failing authorities already subject to government intervention and potential takeover</w:t>
      </w:r>
      <w:r w:rsidRPr="00606E35">
        <w:rPr>
          <w:rFonts w:ascii="Arial" w:hAnsi="Arial" w:cs="Arial"/>
          <w:b w:val="0"/>
          <w:sz w:val="22"/>
          <w:szCs w:val="22"/>
        </w:rPr>
        <w:t>. However the announcement</w:t>
      </w:r>
      <w:r w:rsidR="005E276B" w:rsidRPr="00606E35">
        <w:rPr>
          <w:rFonts w:ascii="Arial" w:hAnsi="Arial" w:cs="Arial"/>
          <w:b w:val="0"/>
          <w:sz w:val="22"/>
          <w:szCs w:val="22"/>
        </w:rPr>
        <w:t xml:space="preserve"> does</w:t>
      </w:r>
      <w:r w:rsidRPr="00606E35">
        <w:rPr>
          <w:rFonts w:ascii="Arial" w:hAnsi="Arial" w:cs="Arial"/>
          <w:b w:val="0"/>
          <w:sz w:val="22"/>
          <w:szCs w:val="22"/>
        </w:rPr>
        <w:t xml:space="preserve"> represent an intention from government to considerably strengthen these existing arrangements, with the Prime Minister describing the proposals as </w:t>
      </w:r>
      <w:r w:rsidRPr="00606E35">
        <w:rPr>
          <w:rFonts w:ascii="Arial" w:hAnsi="Arial" w:cs="Arial"/>
          <w:b w:val="0"/>
          <w:i/>
          <w:sz w:val="22"/>
          <w:szCs w:val="22"/>
        </w:rPr>
        <w:t>“one of the big landmark reforms of this Parliament, as transformative as what we did in education in the last”</w:t>
      </w:r>
      <w:r w:rsidRPr="00606E35">
        <w:rPr>
          <w:rFonts w:ascii="Arial" w:hAnsi="Arial" w:cs="Arial"/>
          <w:b w:val="0"/>
          <w:sz w:val="22"/>
          <w:szCs w:val="22"/>
        </w:rPr>
        <w:t>.</w:t>
      </w:r>
    </w:p>
    <w:p w14:paraId="175EF396" w14:textId="77777777" w:rsidR="002B7C69" w:rsidRPr="00606E35" w:rsidRDefault="002B7C69" w:rsidP="002B7C69">
      <w:pPr>
        <w:pStyle w:val="LGAItemNoHeading"/>
        <w:spacing w:before="0" w:after="0" w:line="240" w:lineRule="auto"/>
        <w:ind w:left="570"/>
        <w:contextualSpacing/>
        <w:rPr>
          <w:rFonts w:ascii="Arial" w:hAnsi="Arial" w:cs="Arial"/>
          <w:b w:val="0"/>
          <w:sz w:val="22"/>
          <w:szCs w:val="22"/>
        </w:rPr>
      </w:pPr>
    </w:p>
    <w:p w14:paraId="30B37D5C" w14:textId="77777777" w:rsidR="00606E35" w:rsidRPr="00606E35" w:rsidRDefault="005E276B" w:rsidP="00606E35">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The </w:t>
      </w:r>
      <w:r w:rsidR="00BA2443" w:rsidRPr="00606E35">
        <w:rPr>
          <w:rFonts w:ascii="Arial" w:hAnsi="Arial" w:cs="Arial"/>
          <w:b w:val="0"/>
          <w:sz w:val="22"/>
          <w:szCs w:val="22"/>
        </w:rPr>
        <w:t xml:space="preserve">key proposals in the </w:t>
      </w:r>
      <w:r w:rsidRPr="00606E35">
        <w:rPr>
          <w:rFonts w:ascii="Arial" w:hAnsi="Arial" w:cs="Arial"/>
          <w:b w:val="0"/>
          <w:sz w:val="22"/>
          <w:szCs w:val="22"/>
        </w:rPr>
        <w:t>announcement included:</w:t>
      </w:r>
    </w:p>
    <w:p w14:paraId="70DD1147" w14:textId="77777777" w:rsidR="00606E35" w:rsidRPr="00606E35" w:rsidRDefault="00606E35" w:rsidP="00606E35">
      <w:pPr>
        <w:pStyle w:val="ListParagraph"/>
        <w:rPr>
          <w:rFonts w:ascii="Arial" w:hAnsi="Arial" w:cs="Arial"/>
          <w:b/>
          <w:szCs w:val="22"/>
        </w:rPr>
      </w:pPr>
    </w:p>
    <w:p w14:paraId="6BECCF58" w14:textId="77777777" w:rsidR="00833E80" w:rsidRPr="00606E35" w:rsidRDefault="00BA2443" w:rsidP="00606E35">
      <w:pPr>
        <w:pStyle w:val="LGAItemNoHeading"/>
        <w:numPr>
          <w:ilvl w:val="1"/>
          <w:numId w:val="38"/>
        </w:numPr>
        <w:spacing w:before="0" w:after="0" w:line="240" w:lineRule="auto"/>
        <w:ind w:left="924" w:hanging="567"/>
        <w:contextualSpacing/>
        <w:rPr>
          <w:rFonts w:ascii="Arial" w:hAnsi="Arial" w:cs="Arial"/>
          <w:b w:val="0"/>
          <w:sz w:val="22"/>
          <w:szCs w:val="22"/>
        </w:rPr>
      </w:pPr>
      <w:r w:rsidRPr="00606E35">
        <w:rPr>
          <w:rFonts w:ascii="Arial" w:hAnsi="Arial" w:cs="Arial"/>
          <w:b w:val="0"/>
          <w:sz w:val="22"/>
          <w:szCs w:val="22"/>
        </w:rPr>
        <w:t>G</w:t>
      </w:r>
      <w:r w:rsidR="005E276B" w:rsidRPr="00606E35">
        <w:rPr>
          <w:rFonts w:ascii="Arial" w:hAnsi="Arial" w:cs="Arial"/>
          <w:b w:val="0"/>
          <w:sz w:val="22"/>
          <w:szCs w:val="22"/>
        </w:rPr>
        <w:t xml:space="preserve">reater </w:t>
      </w:r>
      <w:proofErr w:type="spellStart"/>
      <w:r w:rsidR="005E276B" w:rsidRPr="00606E35">
        <w:rPr>
          <w:rFonts w:ascii="Arial" w:hAnsi="Arial" w:cs="Arial"/>
          <w:b w:val="0"/>
          <w:sz w:val="22"/>
          <w:szCs w:val="22"/>
        </w:rPr>
        <w:t>DfE</w:t>
      </w:r>
      <w:proofErr w:type="spellEnd"/>
      <w:r w:rsidR="005E276B" w:rsidRPr="00606E35">
        <w:rPr>
          <w:rFonts w:ascii="Arial" w:hAnsi="Arial" w:cs="Arial"/>
          <w:b w:val="0"/>
          <w:sz w:val="22"/>
          <w:szCs w:val="22"/>
        </w:rPr>
        <w:t xml:space="preserve"> scrutiny of councils </w:t>
      </w:r>
      <w:r w:rsidR="00591E1D" w:rsidRPr="00606E35">
        <w:rPr>
          <w:rFonts w:ascii="Arial" w:hAnsi="Arial" w:cs="Arial"/>
          <w:b w:val="0"/>
          <w:sz w:val="22"/>
          <w:szCs w:val="22"/>
        </w:rPr>
        <w:t>judged</w:t>
      </w:r>
      <w:r w:rsidR="005E276B" w:rsidRPr="00606E35">
        <w:rPr>
          <w:rFonts w:ascii="Arial" w:hAnsi="Arial" w:cs="Arial"/>
          <w:b w:val="0"/>
          <w:sz w:val="22"/>
          <w:szCs w:val="22"/>
        </w:rPr>
        <w:t xml:space="preserve"> inadequate</w:t>
      </w:r>
      <w:r w:rsidR="00591E1D" w:rsidRPr="00606E35">
        <w:rPr>
          <w:rFonts w:ascii="Arial" w:hAnsi="Arial" w:cs="Arial"/>
          <w:b w:val="0"/>
          <w:sz w:val="22"/>
          <w:szCs w:val="22"/>
        </w:rPr>
        <w:t xml:space="preserve"> by Ofsted</w:t>
      </w:r>
      <w:r w:rsidRPr="00606E35">
        <w:rPr>
          <w:rFonts w:ascii="Arial" w:hAnsi="Arial" w:cs="Arial"/>
          <w:b w:val="0"/>
          <w:sz w:val="22"/>
          <w:szCs w:val="22"/>
        </w:rPr>
        <w:t>, including a requirement</w:t>
      </w:r>
      <w:r w:rsidR="005E276B" w:rsidRPr="00606E35">
        <w:rPr>
          <w:rFonts w:ascii="Arial" w:hAnsi="Arial" w:cs="Arial"/>
          <w:b w:val="0"/>
          <w:sz w:val="22"/>
          <w:szCs w:val="22"/>
        </w:rPr>
        <w:t xml:space="preserve"> </w:t>
      </w:r>
      <w:r w:rsidRPr="00606E35">
        <w:rPr>
          <w:rFonts w:ascii="Arial" w:hAnsi="Arial" w:cs="Arial"/>
          <w:b w:val="0"/>
          <w:sz w:val="22"/>
          <w:szCs w:val="22"/>
        </w:rPr>
        <w:t xml:space="preserve">on them </w:t>
      </w:r>
      <w:r w:rsidR="005E276B" w:rsidRPr="00606E35">
        <w:rPr>
          <w:rFonts w:ascii="Arial" w:hAnsi="Arial" w:cs="Arial"/>
          <w:b w:val="0"/>
          <w:sz w:val="22"/>
          <w:szCs w:val="22"/>
        </w:rPr>
        <w:t>to produce an effective improvement plan within three months</w:t>
      </w:r>
      <w:r w:rsidRPr="00606E35">
        <w:rPr>
          <w:rFonts w:ascii="Arial" w:hAnsi="Arial" w:cs="Arial"/>
          <w:b w:val="0"/>
          <w:sz w:val="22"/>
          <w:szCs w:val="22"/>
        </w:rPr>
        <w:t>, with p</w:t>
      </w:r>
      <w:r w:rsidR="00833E80" w:rsidRPr="00606E35">
        <w:rPr>
          <w:rFonts w:ascii="Arial" w:hAnsi="Arial" w:cs="Arial"/>
          <w:b w:val="0"/>
          <w:sz w:val="22"/>
          <w:szCs w:val="22"/>
        </w:rPr>
        <w:t>rogress against this plan reviewed eve</w:t>
      </w:r>
      <w:r w:rsidR="005E276B" w:rsidRPr="00606E35">
        <w:rPr>
          <w:rFonts w:ascii="Arial" w:hAnsi="Arial" w:cs="Arial"/>
          <w:b w:val="0"/>
          <w:sz w:val="22"/>
          <w:szCs w:val="22"/>
        </w:rPr>
        <w:t>ry six months</w:t>
      </w:r>
      <w:r w:rsidR="00833E80" w:rsidRPr="00606E35">
        <w:rPr>
          <w:rFonts w:ascii="Arial" w:hAnsi="Arial" w:cs="Arial"/>
          <w:b w:val="0"/>
          <w:sz w:val="22"/>
          <w:szCs w:val="22"/>
        </w:rPr>
        <w:t>.</w:t>
      </w:r>
    </w:p>
    <w:p w14:paraId="76DB5B3A" w14:textId="77777777" w:rsidR="00833E80" w:rsidRPr="00606E35" w:rsidRDefault="00CB282C" w:rsidP="00606E35">
      <w:pPr>
        <w:pStyle w:val="LGAItemNoHeading"/>
        <w:numPr>
          <w:ilvl w:val="1"/>
          <w:numId w:val="38"/>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For councils that</w:t>
      </w:r>
      <w:r w:rsidR="005E276B" w:rsidRPr="00606E35">
        <w:rPr>
          <w:rFonts w:ascii="Arial" w:hAnsi="Arial" w:cs="Arial"/>
          <w:b w:val="0"/>
          <w:sz w:val="22"/>
          <w:szCs w:val="22"/>
        </w:rPr>
        <w:t xml:space="preserve"> DfE considers </w:t>
      </w:r>
      <w:r w:rsidRPr="00606E35">
        <w:rPr>
          <w:rFonts w:ascii="Arial" w:hAnsi="Arial" w:cs="Arial"/>
          <w:b w:val="0"/>
          <w:sz w:val="22"/>
          <w:szCs w:val="22"/>
        </w:rPr>
        <w:t>to be making</w:t>
      </w:r>
      <w:r w:rsidR="005E276B" w:rsidRPr="00606E35">
        <w:rPr>
          <w:rFonts w:ascii="Arial" w:hAnsi="Arial" w:cs="Arial"/>
          <w:b w:val="0"/>
          <w:sz w:val="22"/>
          <w:szCs w:val="22"/>
        </w:rPr>
        <w:t xml:space="preserve"> insufficient progress</w:t>
      </w:r>
      <w:r w:rsidR="00BA2443" w:rsidRPr="00606E35">
        <w:rPr>
          <w:rFonts w:ascii="Arial" w:hAnsi="Arial" w:cs="Arial"/>
          <w:b w:val="0"/>
          <w:sz w:val="22"/>
          <w:szCs w:val="22"/>
        </w:rPr>
        <w:t>,</w:t>
      </w:r>
      <w:r w:rsidR="005E276B" w:rsidRPr="00606E35">
        <w:rPr>
          <w:rFonts w:ascii="Arial" w:hAnsi="Arial" w:cs="Arial"/>
          <w:b w:val="0"/>
          <w:sz w:val="22"/>
          <w:szCs w:val="22"/>
        </w:rPr>
        <w:t xml:space="preserve"> a commissioner will be appointed to review whether services should be removed from council control.</w:t>
      </w:r>
    </w:p>
    <w:p w14:paraId="5847AE70" w14:textId="77777777" w:rsidR="005E276B" w:rsidRPr="00606E35" w:rsidRDefault="00CB282C" w:rsidP="00606E35">
      <w:pPr>
        <w:pStyle w:val="LGAItemNoHeading"/>
        <w:numPr>
          <w:ilvl w:val="1"/>
          <w:numId w:val="38"/>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 xml:space="preserve">For councils that </w:t>
      </w:r>
      <w:r w:rsidR="005E276B" w:rsidRPr="00606E35">
        <w:rPr>
          <w:rFonts w:ascii="Arial" w:hAnsi="Arial" w:cs="Arial"/>
          <w:b w:val="0"/>
          <w:sz w:val="22"/>
          <w:szCs w:val="22"/>
        </w:rPr>
        <w:t>DfE considers to be persistent</w:t>
      </w:r>
      <w:r w:rsidRPr="00606E35">
        <w:rPr>
          <w:rFonts w:ascii="Arial" w:hAnsi="Arial" w:cs="Arial"/>
          <w:b w:val="0"/>
          <w:sz w:val="22"/>
          <w:szCs w:val="22"/>
        </w:rPr>
        <w:t>ly</w:t>
      </w:r>
      <w:r w:rsidR="005E276B" w:rsidRPr="00606E35">
        <w:rPr>
          <w:rFonts w:ascii="Arial" w:hAnsi="Arial" w:cs="Arial"/>
          <w:b w:val="0"/>
          <w:sz w:val="22"/>
          <w:szCs w:val="22"/>
        </w:rPr>
        <w:t xml:space="preserve"> or systemic</w:t>
      </w:r>
      <w:r w:rsidR="00841D32" w:rsidRPr="00606E35">
        <w:rPr>
          <w:rFonts w:ascii="Arial" w:hAnsi="Arial" w:cs="Arial"/>
          <w:b w:val="0"/>
          <w:sz w:val="22"/>
          <w:szCs w:val="22"/>
        </w:rPr>
        <w:t xml:space="preserve">ally failing, </w:t>
      </w:r>
      <w:r w:rsidR="005E276B" w:rsidRPr="00606E35">
        <w:rPr>
          <w:rFonts w:ascii="Arial" w:hAnsi="Arial" w:cs="Arial"/>
          <w:b w:val="0"/>
          <w:sz w:val="22"/>
          <w:szCs w:val="22"/>
        </w:rPr>
        <w:t xml:space="preserve">a </w:t>
      </w:r>
      <w:r w:rsidR="00833E80" w:rsidRPr="00606E35">
        <w:rPr>
          <w:rFonts w:ascii="Arial" w:hAnsi="Arial" w:cs="Arial"/>
          <w:b w:val="0"/>
          <w:sz w:val="22"/>
          <w:szCs w:val="22"/>
        </w:rPr>
        <w:t>C</w:t>
      </w:r>
      <w:r w:rsidR="005E276B" w:rsidRPr="00606E35">
        <w:rPr>
          <w:rFonts w:ascii="Arial" w:hAnsi="Arial" w:cs="Arial"/>
          <w:b w:val="0"/>
          <w:sz w:val="22"/>
          <w:szCs w:val="22"/>
        </w:rPr>
        <w:t>ommissioner</w:t>
      </w:r>
      <w:r w:rsidR="00492E79" w:rsidRPr="00606E35">
        <w:rPr>
          <w:rFonts w:ascii="Arial" w:hAnsi="Arial" w:cs="Arial"/>
          <w:b w:val="0"/>
          <w:sz w:val="22"/>
          <w:szCs w:val="22"/>
        </w:rPr>
        <w:t xml:space="preserve"> will be appointed immediately</w:t>
      </w:r>
      <w:r w:rsidR="005E276B" w:rsidRPr="00606E35">
        <w:rPr>
          <w:rFonts w:ascii="Arial" w:hAnsi="Arial" w:cs="Arial"/>
          <w:b w:val="0"/>
          <w:sz w:val="22"/>
          <w:szCs w:val="22"/>
        </w:rPr>
        <w:t>, with a presumption that the service will be placed o</w:t>
      </w:r>
      <w:r w:rsidR="00833E80" w:rsidRPr="00606E35">
        <w:rPr>
          <w:rFonts w:ascii="Arial" w:hAnsi="Arial" w:cs="Arial"/>
          <w:b w:val="0"/>
          <w:sz w:val="22"/>
          <w:szCs w:val="22"/>
        </w:rPr>
        <w:t>utside of the council’s control</w:t>
      </w:r>
      <w:r w:rsidR="005E276B" w:rsidRPr="00606E35">
        <w:rPr>
          <w:rFonts w:ascii="Arial" w:hAnsi="Arial" w:cs="Arial"/>
          <w:b w:val="0"/>
          <w:sz w:val="22"/>
          <w:szCs w:val="22"/>
        </w:rPr>
        <w:t xml:space="preserve"> unless the Commissioner identifies good reasons not to.</w:t>
      </w:r>
    </w:p>
    <w:p w14:paraId="50FBEDF5" w14:textId="77777777" w:rsidR="002B7C69" w:rsidRPr="00606E35" w:rsidRDefault="002B7C69" w:rsidP="002B7C69">
      <w:pPr>
        <w:pStyle w:val="LGAItemNoHeading"/>
        <w:spacing w:before="0" w:after="0" w:line="240" w:lineRule="auto"/>
        <w:ind w:left="927"/>
        <w:contextualSpacing/>
        <w:rPr>
          <w:rFonts w:ascii="Arial" w:hAnsi="Arial" w:cs="Arial"/>
          <w:b w:val="0"/>
          <w:sz w:val="22"/>
          <w:szCs w:val="22"/>
        </w:rPr>
      </w:pPr>
    </w:p>
    <w:p w14:paraId="6BE49FBA" w14:textId="77777777" w:rsidR="00833E80" w:rsidRPr="00606E35" w:rsidRDefault="00C57D49" w:rsidP="00841D32">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There are currently 20</w:t>
      </w:r>
      <w:r w:rsidR="00833E80" w:rsidRPr="00606E35">
        <w:rPr>
          <w:rFonts w:ascii="Arial" w:hAnsi="Arial" w:cs="Arial"/>
          <w:b w:val="0"/>
          <w:sz w:val="22"/>
          <w:szCs w:val="22"/>
        </w:rPr>
        <w:t xml:space="preserve"> inadequate children’s services departments across the country, with just over half of children’s services authorities having been inspected since the current inspection framework was introduced in 2012. If this trajectory continues, 38 local authorities will have been found inadequate and therefore subject to potential takeover by April 2017.</w:t>
      </w:r>
    </w:p>
    <w:p w14:paraId="3CD0869A" w14:textId="77777777" w:rsidR="002B7C69" w:rsidRPr="00606E35" w:rsidRDefault="002B7C69" w:rsidP="002B7C69">
      <w:pPr>
        <w:pStyle w:val="LGAItemNoHeading"/>
        <w:spacing w:before="0" w:after="0" w:line="240" w:lineRule="auto"/>
        <w:contextualSpacing/>
        <w:rPr>
          <w:rFonts w:ascii="Arial" w:hAnsi="Arial" w:cs="Arial"/>
          <w:sz w:val="22"/>
          <w:szCs w:val="22"/>
        </w:rPr>
      </w:pPr>
    </w:p>
    <w:p w14:paraId="26C8884E" w14:textId="77777777" w:rsidR="00C34D69" w:rsidRPr="00606E35" w:rsidRDefault="00C64D13" w:rsidP="002B7C69">
      <w:pPr>
        <w:pStyle w:val="LGAItemNoHeading"/>
        <w:spacing w:before="0" w:after="0" w:line="240" w:lineRule="auto"/>
        <w:contextualSpacing/>
        <w:rPr>
          <w:rFonts w:ascii="Arial" w:hAnsi="Arial" w:cs="Arial"/>
          <w:sz w:val="22"/>
          <w:szCs w:val="22"/>
        </w:rPr>
      </w:pPr>
      <w:r w:rsidRPr="00606E35">
        <w:rPr>
          <w:rFonts w:ascii="Arial" w:hAnsi="Arial" w:cs="Arial"/>
          <w:sz w:val="22"/>
          <w:szCs w:val="22"/>
        </w:rPr>
        <w:t>Driving improvement within children’s services</w:t>
      </w:r>
    </w:p>
    <w:p w14:paraId="7621E150" w14:textId="77777777" w:rsidR="002B7C69" w:rsidRPr="00606E35" w:rsidRDefault="002B7C69" w:rsidP="002B7C69">
      <w:pPr>
        <w:pStyle w:val="LGAItemNoHeading"/>
        <w:spacing w:before="0" w:after="0" w:line="240" w:lineRule="auto"/>
        <w:ind w:left="360"/>
        <w:contextualSpacing/>
        <w:rPr>
          <w:rFonts w:ascii="Arial" w:hAnsi="Arial" w:cs="Arial"/>
          <w:sz w:val="22"/>
          <w:szCs w:val="22"/>
        </w:rPr>
      </w:pPr>
    </w:p>
    <w:p w14:paraId="0CCDB71F" w14:textId="77777777" w:rsidR="0018171A" w:rsidRPr="00606E35" w:rsidRDefault="0018171A" w:rsidP="00841D32">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The LGA has previously expressed concerns that the current Ofsted inspection regime does not effectively drive improvement in children’s services, and recent research </w:t>
      </w:r>
      <w:r w:rsidR="007E2D7D" w:rsidRPr="00606E35">
        <w:rPr>
          <w:rFonts w:ascii="Arial" w:hAnsi="Arial" w:cs="Arial"/>
          <w:b w:val="0"/>
          <w:sz w:val="22"/>
          <w:szCs w:val="22"/>
        </w:rPr>
        <w:t xml:space="preserve">we commissioned </w:t>
      </w:r>
      <w:r w:rsidRPr="00606E35">
        <w:rPr>
          <w:rFonts w:ascii="Arial" w:hAnsi="Arial" w:cs="Arial"/>
          <w:b w:val="0"/>
          <w:sz w:val="22"/>
          <w:szCs w:val="22"/>
        </w:rPr>
        <w:t xml:space="preserve">from independent consultancy firm </w:t>
      </w:r>
      <w:proofErr w:type="spellStart"/>
      <w:r w:rsidRPr="00606E35">
        <w:rPr>
          <w:rFonts w:ascii="Arial" w:hAnsi="Arial" w:cs="Arial"/>
          <w:b w:val="0"/>
          <w:sz w:val="22"/>
          <w:szCs w:val="22"/>
        </w:rPr>
        <w:t>iMPower</w:t>
      </w:r>
      <w:proofErr w:type="spellEnd"/>
      <w:r w:rsidRPr="00606E35">
        <w:rPr>
          <w:rFonts w:ascii="Arial" w:hAnsi="Arial" w:cs="Arial"/>
          <w:b w:val="0"/>
          <w:sz w:val="22"/>
          <w:szCs w:val="22"/>
        </w:rPr>
        <w:t xml:space="preserve"> suggested that it may in fact hinder a </w:t>
      </w:r>
      <w:r w:rsidR="007E2D7D" w:rsidRPr="00606E35">
        <w:rPr>
          <w:rFonts w:ascii="Arial" w:hAnsi="Arial" w:cs="Arial"/>
          <w:b w:val="0"/>
          <w:sz w:val="22"/>
          <w:szCs w:val="22"/>
        </w:rPr>
        <w:t>council’s</w:t>
      </w:r>
      <w:r w:rsidRPr="00606E35">
        <w:rPr>
          <w:rFonts w:ascii="Arial" w:hAnsi="Arial" w:cs="Arial"/>
          <w:b w:val="0"/>
          <w:sz w:val="22"/>
          <w:szCs w:val="22"/>
        </w:rPr>
        <w:t xml:space="preserve"> ability to </w:t>
      </w:r>
      <w:r w:rsidR="007E2D7D" w:rsidRPr="00606E35">
        <w:rPr>
          <w:rFonts w:ascii="Arial" w:hAnsi="Arial" w:cs="Arial"/>
          <w:b w:val="0"/>
          <w:sz w:val="22"/>
          <w:szCs w:val="22"/>
        </w:rPr>
        <w:t>improve</w:t>
      </w:r>
      <w:r w:rsidRPr="00606E35">
        <w:rPr>
          <w:rFonts w:ascii="Arial" w:hAnsi="Arial" w:cs="Arial"/>
          <w:b w:val="0"/>
          <w:sz w:val="22"/>
          <w:szCs w:val="22"/>
        </w:rPr>
        <w:t>.</w:t>
      </w:r>
    </w:p>
    <w:p w14:paraId="4AF6D9E2" w14:textId="77777777" w:rsidR="002B7C69" w:rsidRPr="00606E35" w:rsidRDefault="002B7C69" w:rsidP="002B7C69">
      <w:pPr>
        <w:pStyle w:val="LGAItemNoHeading"/>
        <w:spacing w:before="0" w:after="0" w:line="240" w:lineRule="auto"/>
        <w:ind w:left="567" w:hanging="567"/>
        <w:contextualSpacing/>
        <w:rPr>
          <w:rFonts w:ascii="Arial" w:hAnsi="Arial" w:cs="Arial"/>
          <w:b w:val="0"/>
          <w:sz w:val="22"/>
          <w:szCs w:val="22"/>
        </w:rPr>
      </w:pPr>
    </w:p>
    <w:p w14:paraId="7B1180B9" w14:textId="77777777" w:rsidR="0018171A" w:rsidRPr="00606E35" w:rsidRDefault="007E2D7D" w:rsidP="00841D32">
      <w:pPr>
        <w:pStyle w:val="LGAItemNoHeading"/>
        <w:numPr>
          <w:ilvl w:val="0"/>
          <w:numId w:val="38"/>
        </w:numPr>
        <w:spacing w:before="0" w:after="0" w:line="240" w:lineRule="auto"/>
        <w:contextualSpacing/>
        <w:rPr>
          <w:rFonts w:ascii="Arial" w:hAnsi="Arial" w:cs="Arial"/>
          <w:b w:val="0"/>
          <w:sz w:val="22"/>
          <w:szCs w:val="22"/>
        </w:rPr>
      </w:pPr>
      <w:proofErr w:type="spellStart"/>
      <w:r w:rsidRPr="00606E35">
        <w:rPr>
          <w:rFonts w:ascii="Arial" w:hAnsi="Arial" w:cs="Arial"/>
          <w:b w:val="0"/>
          <w:sz w:val="22"/>
          <w:szCs w:val="22"/>
        </w:rPr>
        <w:t>iMPower</w:t>
      </w:r>
      <w:proofErr w:type="spellEnd"/>
      <w:r w:rsidRPr="00606E35">
        <w:rPr>
          <w:rFonts w:ascii="Arial" w:hAnsi="Arial" w:cs="Arial"/>
          <w:b w:val="0"/>
          <w:sz w:val="22"/>
          <w:szCs w:val="22"/>
        </w:rPr>
        <w:t xml:space="preserve"> found that</w:t>
      </w:r>
      <w:r w:rsidR="0018171A" w:rsidRPr="00606E35">
        <w:rPr>
          <w:rFonts w:ascii="Arial" w:hAnsi="Arial" w:cs="Arial"/>
          <w:b w:val="0"/>
          <w:sz w:val="22"/>
          <w:szCs w:val="22"/>
        </w:rPr>
        <w:t xml:space="preserve"> of the 86 councils inspected twice or more since 2010, approximately 25% of those rated as inadequate in 2010 remained inadequate over the five year period</w:t>
      </w:r>
      <w:r w:rsidRPr="00606E35">
        <w:rPr>
          <w:rFonts w:ascii="Arial" w:hAnsi="Arial" w:cs="Arial"/>
          <w:b w:val="0"/>
          <w:sz w:val="22"/>
          <w:szCs w:val="22"/>
        </w:rPr>
        <w:t xml:space="preserve">. </w:t>
      </w:r>
      <w:r w:rsidRPr="00606E35">
        <w:rPr>
          <w:rFonts w:ascii="Arial" w:hAnsi="Arial" w:cs="Arial"/>
          <w:b w:val="0"/>
          <w:sz w:val="22"/>
          <w:szCs w:val="22"/>
        </w:rPr>
        <w:lastRenderedPageBreak/>
        <w:t>A</w:t>
      </w:r>
      <w:r w:rsidR="0018171A" w:rsidRPr="00606E35">
        <w:rPr>
          <w:rFonts w:ascii="Arial" w:hAnsi="Arial" w:cs="Arial"/>
          <w:b w:val="0"/>
          <w:sz w:val="22"/>
          <w:szCs w:val="22"/>
        </w:rPr>
        <w:t xml:space="preserve">nd 56% of those requiring improvement / considered adequate in 2010 maintained that rating on re-inspection. </w:t>
      </w:r>
      <w:proofErr w:type="spellStart"/>
      <w:r w:rsidR="0018171A" w:rsidRPr="00606E35">
        <w:rPr>
          <w:rFonts w:ascii="Arial" w:hAnsi="Arial" w:cs="Arial"/>
          <w:b w:val="0"/>
          <w:sz w:val="22"/>
          <w:szCs w:val="22"/>
        </w:rPr>
        <w:t>iMPower</w:t>
      </w:r>
      <w:proofErr w:type="spellEnd"/>
      <w:r w:rsidR="0018171A" w:rsidRPr="00606E35">
        <w:rPr>
          <w:rFonts w:ascii="Arial" w:hAnsi="Arial" w:cs="Arial"/>
          <w:b w:val="0"/>
          <w:sz w:val="22"/>
          <w:szCs w:val="22"/>
        </w:rPr>
        <w:t xml:space="preserve"> concluded that, for many councils judged</w:t>
      </w:r>
      <w:r w:rsidR="00C57D49" w:rsidRPr="00606E35">
        <w:rPr>
          <w:rFonts w:ascii="Arial" w:hAnsi="Arial" w:cs="Arial"/>
          <w:b w:val="0"/>
          <w:sz w:val="22"/>
          <w:szCs w:val="22"/>
        </w:rPr>
        <w:t xml:space="preserve"> inadequate or</w:t>
      </w:r>
      <w:r w:rsidR="0018171A" w:rsidRPr="00606E35">
        <w:rPr>
          <w:rFonts w:ascii="Arial" w:hAnsi="Arial" w:cs="Arial"/>
          <w:b w:val="0"/>
          <w:sz w:val="22"/>
          <w:szCs w:val="22"/>
        </w:rPr>
        <w:t xml:space="preserve"> to require improvement, this judgement, rather than being a catalyst for helping to deliver improvements to services, can instead act as a trap door, locking them behind and preventing an improvement in performance.</w:t>
      </w:r>
    </w:p>
    <w:p w14:paraId="6984404D" w14:textId="77777777" w:rsidR="00841D32" w:rsidRPr="00606E35" w:rsidRDefault="00841D32" w:rsidP="00841D32">
      <w:pPr>
        <w:pStyle w:val="LGAItemNoHeading"/>
        <w:spacing w:before="0" w:after="0" w:line="240" w:lineRule="auto"/>
        <w:contextualSpacing/>
        <w:rPr>
          <w:rFonts w:ascii="Arial" w:hAnsi="Arial" w:cs="Arial"/>
          <w:b w:val="0"/>
          <w:sz w:val="22"/>
          <w:szCs w:val="22"/>
        </w:rPr>
      </w:pPr>
    </w:p>
    <w:p w14:paraId="11A3B6FF" w14:textId="77777777" w:rsidR="005E276B" w:rsidRPr="00606E35" w:rsidRDefault="0018171A" w:rsidP="00841D32">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This is of particular concern in light of the </w:t>
      </w:r>
      <w:r w:rsidR="005E276B" w:rsidRPr="00606E35">
        <w:rPr>
          <w:rFonts w:ascii="Arial" w:hAnsi="Arial" w:cs="Arial"/>
          <w:b w:val="0"/>
          <w:sz w:val="22"/>
          <w:szCs w:val="22"/>
        </w:rPr>
        <w:t>growing number of local authorities falling into this category:</w:t>
      </w:r>
    </w:p>
    <w:p w14:paraId="50B01320" w14:textId="77777777" w:rsidR="0054738B" w:rsidRPr="00606E35" w:rsidRDefault="0054738B" w:rsidP="0054738B">
      <w:pPr>
        <w:pStyle w:val="ListParagraph"/>
        <w:numPr>
          <w:ilvl w:val="0"/>
          <w:numId w:val="42"/>
        </w:numPr>
        <w:contextualSpacing/>
        <w:rPr>
          <w:rFonts w:ascii="Arial" w:hAnsi="Arial" w:cs="Arial"/>
          <w:vanish/>
          <w:szCs w:val="22"/>
        </w:rPr>
      </w:pPr>
    </w:p>
    <w:p w14:paraId="0DDA9F33" w14:textId="77777777" w:rsidR="0054738B" w:rsidRPr="00606E35" w:rsidRDefault="0054738B" w:rsidP="0054738B">
      <w:pPr>
        <w:pStyle w:val="ListParagraph"/>
        <w:numPr>
          <w:ilvl w:val="0"/>
          <w:numId w:val="42"/>
        </w:numPr>
        <w:contextualSpacing/>
        <w:rPr>
          <w:rFonts w:ascii="Arial" w:hAnsi="Arial" w:cs="Arial"/>
          <w:vanish/>
          <w:szCs w:val="22"/>
        </w:rPr>
      </w:pPr>
    </w:p>
    <w:p w14:paraId="171A2293" w14:textId="77777777" w:rsidR="0054738B" w:rsidRPr="00606E35" w:rsidRDefault="0054738B" w:rsidP="0054738B">
      <w:pPr>
        <w:pStyle w:val="ListParagraph"/>
        <w:numPr>
          <w:ilvl w:val="0"/>
          <w:numId w:val="42"/>
        </w:numPr>
        <w:contextualSpacing/>
        <w:rPr>
          <w:rFonts w:ascii="Arial" w:hAnsi="Arial" w:cs="Arial"/>
          <w:vanish/>
          <w:szCs w:val="22"/>
        </w:rPr>
      </w:pPr>
    </w:p>
    <w:p w14:paraId="60AD19F9" w14:textId="77777777" w:rsidR="0054738B" w:rsidRPr="00606E35" w:rsidRDefault="0054738B" w:rsidP="0054738B">
      <w:pPr>
        <w:pStyle w:val="ListParagraph"/>
        <w:numPr>
          <w:ilvl w:val="0"/>
          <w:numId w:val="42"/>
        </w:numPr>
        <w:contextualSpacing/>
        <w:rPr>
          <w:rFonts w:ascii="Arial" w:hAnsi="Arial" w:cs="Arial"/>
          <w:vanish/>
          <w:szCs w:val="22"/>
        </w:rPr>
      </w:pPr>
    </w:p>
    <w:p w14:paraId="6BCA449D" w14:textId="77777777" w:rsidR="0054738B" w:rsidRPr="00606E35" w:rsidRDefault="0054738B" w:rsidP="0054738B">
      <w:pPr>
        <w:pStyle w:val="ListParagraph"/>
        <w:numPr>
          <w:ilvl w:val="0"/>
          <w:numId w:val="42"/>
        </w:numPr>
        <w:contextualSpacing/>
        <w:rPr>
          <w:rFonts w:ascii="Arial" w:hAnsi="Arial" w:cs="Arial"/>
          <w:vanish/>
          <w:szCs w:val="22"/>
        </w:rPr>
      </w:pPr>
    </w:p>
    <w:p w14:paraId="49B72F19" w14:textId="77777777" w:rsidR="0054738B" w:rsidRPr="00606E35" w:rsidRDefault="0054738B" w:rsidP="0054738B">
      <w:pPr>
        <w:pStyle w:val="ListParagraph"/>
        <w:numPr>
          <w:ilvl w:val="0"/>
          <w:numId w:val="42"/>
        </w:numPr>
        <w:contextualSpacing/>
        <w:rPr>
          <w:rFonts w:ascii="Arial" w:hAnsi="Arial" w:cs="Arial"/>
          <w:vanish/>
          <w:szCs w:val="22"/>
        </w:rPr>
      </w:pPr>
    </w:p>
    <w:p w14:paraId="1396B9DC" w14:textId="77777777" w:rsidR="0054738B" w:rsidRPr="00606E35" w:rsidRDefault="0054738B" w:rsidP="0054738B">
      <w:pPr>
        <w:pStyle w:val="ListParagraph"/>
        <w:numPr>
          <w:ilvl w:val="0"/>
          <w:numId w:val="42"/>
        </w:numPr>
        <w:contextualSpacing/>
        <w:rPr>
          <w:rFonts w:ascii="Arial" w:hAnsi="Arial" w:cs="Arial"/>
          <w:vanish/>
          <w:szCs w:val="22"/>
        </w:rPr>
      </w:pPr>
    </w:p>
    <w:p w14:paraId="1864F65B" w14:textId="77777777" w:rsidR="005E276B" w:rsidRPr="00606E35" w:rsidRDefault="005E276B" w:rsidP="0054738B">
      <w:pPr>
        <w:pStyle w:val="LGAItemNoHeading"/>
        <w:numPr>
          <w:ilvl w:val="1"/>
          <w:numId w:val="42"/>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In 2007/08, Ofsted reported that none of the councils inspected were considered inadequate, 22% were adequate, 69% were good,</w:t>
      </w:r>
      <w:r w:rsidR="00161694" w:rsidRPr="00606E35">
        <w:rPr>
          <w:rFonts w:ascii="Arial" w:hAnsi="Arial" w:cs="Arial"/>
          <w:b w:val="0"/>
          <w:sz w:val="22"/>
          <w:szCs w:val="22"/>
        </w:rPr>
        <w:t xml:space="preserve"> and</w:t>
      </w:r>
      <w:r w:rsidRPr="00606E35">
        <w:rPr>
          <w:rFonts w:ascii="Arial" w:hAnsi="Arial" w:cs="Arial"/>
          <w:b w:val="0"/>
          <w:sz w:val="22"/>
          <w:szCs w:val="22"/>
        </w:rPr>
        <w:t xml:space="preserve"> 9% were outstanding. </w:t>
      </w:r>
    </w:p>
    <w:p w14:paraId="744BB4D5" w14:textId="77777777" w:rsidR="005E276B" w:rsidRPr="00606E35" w:rsidRDefault="005E276B" w:rsidP="0054738B">
      <w:pPr>
        <w:pStyle w:val="LGAItemNoHeading"/>
        <w:numPr>
          <w:ilvl w:val="1"/>
          <w:numId w:val="42"/>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w:t>
      </w:r>
      <w:r w:rsidR="00161694" w:rsidRPr="00606E35">
        <w:rPr>
          <w:rFonts w:ascii="Arial" w:hAnsi="Arial" w:cs="Arial"/>
          <w:b w:val="0"/>
          <w:sz w:val="22"/>
          <w:szCs w:val="22"/>
        </w:rPr>
        <w:t>is</w:t>
      </w:r>
      <w:r w:rsidRPr="00606E35">
        <w:rPr>
          <w:rFonts w:ascii="Arial" w:hAnsi="Arial" w:cs="Arial"/>
          <w:b w:val="0"/>
          <w:sz w:val="22"/>
          <w:szCs w:val="22"/>
        </w:rPr>
        <w:t xml:space="preserve"> picture has since changed significantly: 28% of councils are now rated as inadequate, 55% require improvement (the grading previously described as “adequate”) and just</w:t>
      </w:r>
      <w:r w:rsidR="00161694" w:rsidRPr="00606E35">
        <w:rPr>
          <w:rFonts w:ascii="Arial" w:hAnsi="Arial" w:cs="Arial"/>
          <w:b w:val="0"/>
          <w:sz w:val="22"/>
          <w:szCs w:val="22"/>
        </w:rPr>
        <w:t xml:space="preserve"> 18% are considered good. No </w:t>
      </w:r>
      <w:r w:rsidRPr="00606E35">
        <w:rPr>
          <w:rFonts w:ascii="Arial" w:hAnsi="Arial" w:cs="Arial"/>
          <w:b w:val="0"/>
          <w:sz w:val="22"/>
          <w:szCs w:val="22"/>
        </w:rPr>
        <w:t>council has been rated as outstanding in the last two and half years, and the most recent authority to receive this grade has</w:t>
      </w:r>
      <w:r w:rsidR="00161694" w:rsidRPr="00606E35">
        <w:rPr>
          <w:rFonts w:ascii="Arial" w:hAnsi="Arial" w:cs="Arial"/>
          <w:b w:val="0"/>
          <w:sz w:val="22"/>
          <w:szCs w:val="22"/>
        </w:rPr>
        <w:t xml:space="preserve"> recently</w:t>
      </w:r>
      <w:r w:rsidRPr="00606E35">
        <w:rPr>
          <w:rFonts w:ascii="Arial" w:hAnsi="Arial" w:cs="Arial"/>
          <w:b w:val="0"/>
          <w:sz w:val="22"/>
          <w:szCs w:val="22"/>
        </w:rPr>
        <w:t xml:space="preserve"> </w:t>
      </w:r>
      <w:r w:rsidR="007E2D7D" w:rsidRPr="00606E35">
        <w:rPr>
          <w:rFonts w:ascii="Arial" w:hAnsi="Arial" w:cs="Arial"/>
          <w:b w:val="0"/>
          <w:sz w:val="22"/>
          <w:szCs w:val="22"/>
        </w:rPr>
        <w:t>been judged inadequate</w:t>
      </w:r>
      <w:r w:rsidRPr="00606E35">
        <w:rPr>
          <w:rFonts w:ascii="Arial" w:hAnsi="Arial" w:cs="Arial"/>
          <w:b w:val="0"/>
          <w:sz w:val="22"/>
          <w:szCs w:val="22"/>
        </w:rPr>
        <w:t>.</w:t>
      </w:r>
    </w:p>
    <w:p w14:paraId="17653CED" w14:textId="77777777" w:rsidR="0054738B" w:rsidRPr="00606E35" w:rsidRDefault="0054738B" w:rsidP="0054738B">
      <w:pPr>
        <w:pStyle w:val="LGAItemNoHeading"/>
        <w:spacing w:before="0" w:after="0" w:line="240" w:lineRule="auto"/>
        <w:ind w:left="792"/>
        <w:contextualSpacing/>
        <w:rPr>
          <w:rFonts w:ascii="Arial" w:hAnsi="Arial" w:cs="Arial"/>
          <w:b w:val="0"/>
          <w:sz w:val="22"/>
          <w:szCs w:val="22"/>
        </w:rPr>
      </w:pPr>
    </w:p>
    <w:p w14:paraId="21DF1928" w14:textId="77777777" w:rsidR="005E276B" w:rsidRPr="00606E35" w:rsidRDefault="005E276B" w:rsidP="0054738B">
      <w:pPr>
        <w:pStyle w:val="LGAItemNoHeading"/>
        <w:numPr>
          <w:ilvl w:val="0"/>
          <w:numId w:val="42"/>
        </w:numPr>
        <w:spacing w:before="0" w:after="0" w:line="240" w:lineRule="auto"/>
        <w:contextualSpacing/>
        <w:rPr>
          <w:rFonts w:ascii="Arial" w:hAnsi="Arial" w:cs="Arial"/>
          <w:b w:val="0"/>
          <w:sz w:val="22"/>
          <w:szCs w:val="22"/>
        </w:rPr>
      </w:pPr>
      <w:r w:rsidRPr="00606E35">
        <w:rPr>
          <w:rFonts w:ascii="Arial" w:hAnsi="Arial" w:cs="Arial"/>
          <w:b w:val="0"/>
          <w:sz w:val="22"/>
          <w:szCs w:val="22"/>
        </w:rPr>
        <w:t>The eight years since 2007/08 have been notable for Ofsted’s stated intention to “raise the bar” in respect of their inspection regime, but they have also seen demand for children’s social care services increase significantly. Over that period:</w:t>
      </w:r>
    </w:p>
    <w:p w14:paraId="06D4CAD5" w14:textId="77777777" w:rsidR="0054738B" w:rsidRPr="00606E35" w:rsidRDefault="0054738B" w:rsidP="0054738B">
      <w:pPr>
        <w:pStyle w:val="ListParagraph"/>
        <w:numPr>
          <w:ilvl w:val="0"/>
          <w:numId w:val="43"/>
        </w:numPr>
        <w:contextualSpacing/>
        <w:rPr>
          <w:rFonts w:ascii="Arial" w:hAnsi="Arial" w:cs="Arial"/>
          <w:vanish/>
          <w:szCs w:val="22"/>
        </w:rPr>
      </w:pPr>
    </w:p>
    <w:p w14:paraId="2C7602CE" w14:textId="77777777" w:rsidR="0054738B" w:rsidRPr="00606E35" w:rsidRDefault="0054738B" w:rsidP="0054738B">
      <w:pPr>
        <w:pStyle w:val="ListParagraph"/>
        <w:numPr>
          <w:ilvl w:val="0"/>
          <w:numId w:val="43"/>
        </w:numPr>
        <w:contextualSpacing/>
        <w:rPr>
          <w:rFonts w:ascii="Arial" w:hAnsi="Arial" w:cs="Arial"/>
          <w:vanish/>
          <w:szCs w:val="22"/>
        </w:rPr>
      </w:pPr>
    </w:p>
    <w:p w14:paraId="46565FDE" w14:textId="77777777" w:rsidR="0054738B" w:rsidRPr="00606E35" w:rsidRDefault="0054738B" w:rsidP="0054738B">
      <w:pPr>
        <w:pStyle w:val="ListParagraph"/>
        <w:numPr>
          <w:ilvl w:val="0"/>
          <w:numId w:val="43"/>
        </w:numPr>
        <w:contextualSpacing/>
        <w:rPr>
          <w:rFonts w:ascii="Arial" w:hAnsi="Arial" w:cs="Arial"/>
          <w:vanish/>
          <w:szCs w:val="22"/>
        </w:rPr>
      </w:pPr>
    </w:p>
    <w:p w14:paraId="7AA8A8FA" w14:textId="77777777" w:rsidR="0054738B" w:rsidRPr="00606E35" w:rsidRDefault="0054738B" w:rsidP="0054738B">
      <w:pPr>
        <w:pStyle w:val="ListParagraph"/>
        <w:numPr>
          <w:ilvl w:val="0"/>
          <w:numId w:val="43"/>
        </w:numPr>
        <w:contextualSpacing/>
        <w:rPr>
          <w:rFonts w:ascii="Arial" w:hAnsi="Arial" w:cs="Arial"/>
          <w:vanish/>
          <w:szCs w:val="22"/>
        </w:rPr>
      </w:pPr>
    </w:p>
    <w:p w14:paraId="33677D27" w14:textId="77777777" w:rsidR="0054738B" w:rsidRPr="00606E35" w:rsidRDefault="0054738B" w:rsidP="0054738B">
      <w:pPr>
        <w:pStyle w:val="ListParagraph"/>
        <w:numPr>
          <w:ilvl w:val="0"/>
          <w:numId w:val="43"/>
        </w:numPr>
        <w:contextualSpacing/>
        <w:rPr>
          <w:rFonts w:ascii="Arial" w:hAnsi="Arial" w:cs="Arial"/>
          <w:vanish/>
          <w:szCs w:val="22"/>
        </w:rPr>
      </w:pPr>
    </w:p>
    <w:p w14:paraId="2438FE3D" w14:textId="77777777" w:rsidR="0054738B" w:rsidRPr="00606E35" w:rsidRDefault="0054738B" w:rsidP="0054738B">
      <w:pPr>
        <w:pStyle w:val="ListParagraph"/>
        <w:numPr>
          <w:ilvl w:val="0"/>
          <w:numId w:val="43"/>
        </w:numPr>
        <w:contextualSpacing/>
        <w:rPr>
          <w:rFonts w:ascii="Arial" w:hAnsi="Arial" w:cs="Arial"/>
          <w:vanish/>
          <w:szCs w:val="22"/>
        </w:rPr>
      </w:pPr>
    </w:p>
    <w:p w14:paraId="397E1F0F" w14:textId="77777777" w:rsidR="0054738B" w:rsidRPr="00606E35" w:rsidRDefault="0054738B" w:rsidP="0054738B">
      <w:pPr>
        <w:pStyle w:val="ListParagraph"/>
        <w:numPr>
          <w:ilvl w:val="0"/>
          <w:numId w:val="43"/>
        </w:numPr>
        <w:contextualSpacing/>
        <w:rPr>
          <w:rFonts w:ascii="Arial" w:hAnsi="Arial" w:cs="Arial"/>
          <w:vanish/>
          <w:szCs w:val="22"/>
        </w:rPr>
      </w:pPr>
    </w:p>
    <w:p w14:paraId="367A656E" w14:textId="77777777" w:rsidR="0054738B" w:rsidRPr="00606E35" w:rsidRDefault="0054738B" w:rsidP="0054738B">
      <w:pPr>
        <w:pStyle w:val="ListParagraph"/>
        <w:numPr>
          <w:ilvl w:val="0"/>
          <w:numId w:val="43"/>
        </w:numPr>
        <w:contextualSpacing/>
        <w:rPr>
          <w:rFonts w:ascii="Arial" w:hAnsi="Arial" w:cs="Arial"/>
          <w:vanish/>
          <w:szCs w:val="22"/>
        </w:rPr>
      </w:pPr>
    </w:p>
    <w:p w14:paraId="109204C8" w14:textId="77777777" w:rsidR="005E276B" w:rsidRPr="00606E35" w:rsidRDefault="005E276B" w:rsidP="0054738B">
      <w:pPr>
        <w:pStyle w:val="LGAItemNoHeading"/>
        <w:numPr>
          <w:ilvl w:val="1"/>
          <w:numId w:val="43"/>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The number of children on child protection plans has increased</w:t>
      </w:r>
      <w:r w:rsidR="00D06001" w:rsidRPr="00606E35">
        <w:rPr>
          <w:rFonts w:ascii="Arial" w:hAnsi="Arial" w:cs="Arial"/>
          <w:b w:val="0"/>
          <w:sz w:val="22"/>
          <w:szCs w:val="22"/>
        </w:rPr>
        <w:t xml:space="preserve"> by 60% (from 29,200 to 49,620).</w:t>
      </w:r>
    </w:p>
    <w:p w14:paraId="4CCE1BA3" w14:textId="77777777" w:rsidR="005E276B" w:rsidRPr="00606E35" w:rsidRDefault="005E276B" w:rsidP="0054738B">
      <w:pPr>
        <w:pStyle w:val="LGAItemNoHeading"/>
        <w:numPr>
          <w:ilvl w:val="1"/>
          <w:numId w:val="43"/>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The number of children in care has increased by 17% (59,400 to 69,540)</w:t>
      </w:r>
      <w:r w:rsidR="00D06001" w:rsidRPr="00606E35">
        <w:rPr>
          <w:rFonts w:ascii="Arial" w:hAnsi="Arial" w:cs="Arial"/>
          <w:b w:val="0"/>
          <w:sz w:val="22"/>
          <w:szCs w:val="22"/>
        </w:rPr>
        <w:t>.</w:t>
      </w:r>
    </w:p>
    <w:p w14:paraId="1A0711C9" w14:textId="77777777" w:rsidR="005E276B" w:rsidRPr="00606E35" w:rsidRDefault="005E276B" w:rsidP="0054738B">
      <w:pPr>
        <w:pStyle w:val="LGAItemNoHeading"/>
        <w:numPr>
          <w:ilvl w:val="1"/>
          <w:numId w:val="43"/>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The number of referrals to children’s services has increased by 18% (538,500 to 635,600)</w:t>
      </w:r>
      <w:r w:rsidR="00D06001" w:rsidRPr="00606E35">
        <w:rPr>
          <w:rFonts w:ascii="Arial" w:hAnsi="Arial" w:cs="Arial"/>
          <w:b w:val="0"/>
          <w:sz w:val="22"/>
          <w:szCs w:val="22"/>
        </w:rPr>
        <w:t>.</w:t>
      </w:r>
    </w:p>
    <w:p w14:paraId="1C421022" w14:textId="77777777" w:rsidR="0054738B" w:rsidRPr="00606E35" w:rsidRDefault="0054738B" w:rsidP="0054738B">
      <w:pPr>
        <w:pStyle w:val="LGAItemNoHeading"/>
        <w:spacing w:before="0" w:after="0" w:line="240" w:lineRule="auto"/>
        <w:ind w:left="1494"/>
        <w:contextualSpacing/>
        <w:rPr>
          <w:rFonts w:ascii="Arial" w:hAnsi="Arial" w:cs="Arial"/>
          <w:b w:val="0"/>
          <w:sz w:val="22"/>
          <w:szCs w:val="22"/>
        </w:rPr>
      </w:pPr>
    </w:p>
    <w:p w14:paraId="2D71A01A" w14:textId="77777777" w:rsidR="0054738B" w:rsidRPr="00606E35" w:rsidRDefault="0054738B" w:rsidP="0054738B">
      <w:pPr>
        <w:pStyle w:val="ListParagraph"/>
        <w:numPr>
          <w:ilvl w:val="0"/>
          <w:numId w:val="44"/>
        </w:numPr>
        <w:contextualSpacing/>
        <w:rPr>
          <w:rFonts w:ascii="Arial" w:hAnsi="Arial" w:cs="Arial"/>
          <w:vanish/>
          <w:szCs w:val="22"/>
        </w:rPr>
      </w:pPr>
    </w:p>
    <w:p w14:paraId="7B17BE50" w14:textId="77777777" w:rsidR="0054738B" w:rsidRPr="00606E35" w:rsidRDefault="0054738B" w:rsidP="0054738B">
      <w:pPr>
        <w:pStyle w:val="ListParagraph"/>
        <w:numPr>
          <w:ilvl w:val="0"/>
          <w:numId w:val="44"/>
        </w:numPr>
        <w:contextualSpacing/>
        <w:rPr>
          <w:rFonts w:ascii="Arial" w:hAnsi="Arial" w:cs="Arial"/>
          <w:vanish/>
          <w:szCs w:val="22"/>
        </w:rPr>
      </w:pPr>
    </w:p>
    <w:p w14:paraId="58ECFE18" w14:textId="77777777" w:rsidR="0054738B" w:rsidRPr="00606E35" w:rsidRDefault="0054738B" w:rsidP="0054738B">
      <w:pPr>
        <w:pStyle w:val="ListParagraph"/>
        <w:numPr>
          <w:ilvl w:val="0"/>
          <w:numId w:val="44"/>
        </w:numPr>
        <w:contextualSpacing/>
        <w:rPr>
          <w:rFonts w:ascii="Arial" w:hAnsi="Arial" w:cs="Arial"/>
          <w:vanish/>
          <w:szCs w:val="22"/>
        </w:rPr>
      </w:pPr>
    </w:p>
    <w:p w14:paraId="16DCC273" w14:textId="77777777" w:rsidR="0054738B" w:rsidRPr="00606E35" w:rsidRDefault="0054738B" w:rsidP="0054738B">
      <w:pPr>
        <w:pStyle w:val="ListParagraph"/>
        <w:numPr>
          <w:ilvl w:val="0"/>
          <w:numId w:val="44"/>
        </w:numPr>
        <w:contextualSpacing/>
        <w:rPr>
          <w:rFonts w:ascii="Arial" w:hAnsi="Arial" w:cs="Arial"/>
          <w:vanish/>
          <w:szCs w:val="22"/>
        </w:rPr>
      </w:pPr>
    </w:p>
    <w:p w14:paraId="2E1C868D" w14:textId="77777777" w:rsidR="0054738B" w:rsidRPr="00606E35" w:rsidRDefault="0054738B" w:rsidP="0054738B">
      <w:pPr>
        <w:pStyle w:val="ListParagraph"/>
        <w:numPr>
          <w:ilvl w:val="0"/>
          <w:numId w:val="44"/>
        </w:numPr>
        <w:contextualSpacing/>
        <w:rPr>
          <w:rFonts w:ascii="Arial" w:hAnsi="Arial" w:cs="Arial"/>
          <w:vanish/>
          <w:szCs w:val="22"/>
        </w:rPr>
      </w:pPr>
    </w:p>
    <w:p w14:paraId="1762A1B9" w14:textId="77777777" w:rsidR="0054738B" w:rsidRPr="00606E35" w:rsidRDefault="0054738B" w:rsidP="0054738B">
      <w:pPr>
        <w:pStyle w:val="ListParagraph"/>
        <w:numPr>
          <w:ilvl w:val="0"/>
          <w:numId w:val="44"/>
        </w:numPr>
        <w:contextualSpacing/>
        <w:rPr>
          <w:rFonts w:ascii="Arial" w:hAnsi="Arial" w:cs="Arial"/>
          <w:vanish/>
          <w:szCs w:val="22"/>
        </w:rPr>
      </w:pPr>
    </w:p>
    <w:p w14:paraId="3DE2E929" w14:textId="77777777" w:rsidR="0054738B" w:rsidRPr="00606E35" w:rsidRDefault="0054738B" w:rsidP="0054738B">
      <w:pPr>
        <w:pStyle w:val="ListParagraph"/>
        <w:numPr>
          <w:ilvl w:val="0"/>
          <w:numId w:val="44"/>
        </w:numPr>
        <w:contextualSpacing/>
        <w:rPr>
          <w:rFonts w:ascii="Arial" w:hAnsi="Arial" w:cs="Arial"/>
          <w:vanish/>
          <w:szCs w:val="22"/>
        </w:rPr>
      </w:pPr>
    </w:p>
    <w:p w14:paraId="45179127" w14:textId="77777777" w:rsidR="0054738B" w:rsidRPr="00606E35" w:rsidRDefault="0054738B" w:rsidP="0054738B">
      <w:pPr>
        <w:pStyle w:val="ListParagraph"/>
        <w:numPr>
          <w:ilvl w:val="0"/>
          <w:numId w:val="44"/>
        </w:numPr>
        <w:contextualSpacing/>
        <w:rPr>
          <w:rFonts w:ascii="Arial" w:hAnsi="Arial" w:cs="Arial"/>
          <w:vanish/>
          <w:szCs w:val="22"/>
        </w:rPr>
      </w:pPr>
    </w:p>
    <w:p w14:paraId="3428550B" w14:textId="77777777" w:rsidR="005E276B" w:rsidRPr="00606E35" w:rsidRDefault="005E276B"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Funding for l</w:t>
      </w:r>
      <w:r w:rsidR="00C57D49" w:rsidRPr="00606E35">
        <w:rPr>
          <w:rFonts w:ascii="Arial" w:hAnsi="Arial" w:cs="Arial"/>
          <w:b w:val="0"/>
          <w:sz w:val="22"/>
          <w:szCs w:val="22"/>
        </w:rPr>
        <w:t>ocal authorities has decreased significantly</w:t>
      </w:r>
      <w:r w:rsidRPr="00606E35">
        <w:rPr>
          <w:rFonts w:ascii="Arial" w:hAnsi="Arial" w:cs="Arial"/>
          <w:b w:val="0"/>
          <w:sz w:val="22"/>
          <w:szCs w:val="22"/>
        </w:rPr>
        <w:t xml:space="preserve"> over the same period, though councils have generally worked hard to protect children’s services budgets. </w:t>
      </w:r>
      <w:r w:rsidR="007E2D7D" w:rsidRPr="00606E35">
        <w:rPr>
          <w:rFonts w:ascii="Arial" w:hAnsi="Arial" w:cs="Arial"/>
          <w:b w:val="0"/>
          <w:sz w:val="22"/>
          <w:szCs w:val="22"/>
        </w:rPr>
        <w:t xml:space="preserve">Our </w:t>
      </w:r>
      <w:r w:rsidRPr="00606E35">
        <w:rPr>
          <w:rFonts w:ascii="Arial" w:hAnsi="Arial" w:cs="Arial"/>
          <w:b w:val="0"/>
          <w:i/>
          <w:sz w:val="22"/>
          <w:szCs w:val="22"/>
        </w:rPr>
        <w:t>Future funding outlook for councils 2019/20</w:t>
      </w:r>
      <w:r w:rsidRPr="00606E35">
        <w:rPr>
          <w:rFonts w:ascii="Arial" w:hAnsi="Arial" w:cs="Arial"/>
          <w:b w:val="0"/>
          <w:sz w:val="22"/>
          <w:szCs w:val="22"/>
        </w:rPr>
        <w:t>, found a 1 per cent increase for children and families services spending, from £6.97 billion in 2010/11 to £7.03 billion in 2013/14. However, this still represents a reduction in real terms</w:t>
      </w:r>
      <w:r w:rsidR="007E2D7D" w:rsidRPr="00606E35">
        <w:rPr>
          <w:rFonts w:ascii="Arial" w:hAnsi="Arial" w:cs="Arial"/>
          <w:b w:val="0"/>
          <w:sz w:val="22"/>
          <w:szCs w:val="22"/>
        </w:rPr>
        <w:t xml:space="preserve"> at a time of sharply increasing demand.</w:t>
      </w:r>
    </w:p>
    <w:p w14:paraId="0A53529A"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39949BFD" w14:textId="77777777" w:rsidR="00ED1346" w:rsidRPr="00606E35" w:rsidRDefault="005E276B"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With this context in mind, it is clear</w:t>
      </w:r>
      <w:r w:rsidR="00161694" w:rsidRPr="00606E35">
        <w:rPr>
          <w:rFonts w:ascii="Arial" w:hAnsi="Arial" w:cs="Arial"/>
          <w:b w:val="0"/>
          <w:sz w:val="22"/>
          <w:szCs w:val="22"/>
        </w:rPr>
        <w:t xml:space="preserve"> </w:t>
      </w:r>
      <w:r w:rsidR="00C57D49" w:rsidRPr="00606E35">
        <w:rPr>
          <w:rFonts w:ascii="Arial" w:hAnsi="Arial" w:cs="Arial"/>
          <w:b w:val="0"/>
          <w:sz w:val="22"/>
          <w:szCs w:val="22"/>
        </w:rPr>
        <w:t xml:space="preserve">that a new approach </w:t>
      </w:r>
      <w:r w:rsidR="00702216" w:rsidRPr="00606E35">
        <w:rPr>
          <w:rFonts w:ascii="Arial" w:hAnsi="Arial" w:cs="Arial"/>
          <w:b w:val="0"/>
          <w:sz w:val="22"/>
          <w:szCs w:val="22"/>
        </w:rPr>
        <w:t>is</w:t>
      </w:r>
      <w:r w:rsidR="00C57D49" w:rsidRPr="00606E35">
        <w:rPr>
          <w:rFonts w:ascii="Arial" w:hAnsi="Arial" w:cs="Arial"/>
          <w:b w:val="0"/>
          <w:sz w:val="22"/>
          <w:szCs w:val="22"/>
        </w:rPr>
        <w:t xml:space="preserve"> required to drive sustained improvement within children’s services.</w:t>
      </w:r>
      <w:r w:rsidR="00C64D13" w:rsidRPr="00606E35">
        <w:rPr>
          <w:rFonts w:ascii="Arial" w:hAnsi="Arial" w:cs="Arial"/>
          <w:b w:val="0"/>
          <w:sz w:val="22"/>
          <w:szCs w:val="22"/>
        </w:rPr>
        <w:t xml:space="preserve"> While the current government focus is on responding to identified failure, there</w:t>
      </w:r>
      <w:r w:rsidR="00ED1346" w:rsidRPr="00606E35">
        <w:rPr>
          <w:rFonts w:ascii="Arial" w:hAnsi="Arial" w:cs="Arial"/>
          <w:b w:val="0"/>
          <w:sz w:val="22"/>
          <w:szCs w:val="22"/>
        </w:rPr>
        <w:t xml:space="preserve"> may be a role for the LGA to strengthen our existing</w:t>
      </w:r>
      <w:r w:rsidR="00C64D13" w:rsidRPr="00606E35">
        <w:rPr>
          <w:rFonts w:ascii="Arial" w:hAnsi="Arial" w:cs="Arial"/>
          <w:b w:val="0"/>
          <w:sz w:val="22"/>
          <w:szCs w:val="22"/>
        </w:rPr>
        <w:t xml:space="preserve"> </w:t>
      </w:r>
      <w:r w:rsidR="00ED1346" w:rsidRPr="00606E35">
        <w:rPr>
          <w:rFonts w:ascii="Arial" w:hAnsi="Arial" w:cs="Arial"/>
          <w:b w:val="0"/>
          <w:sz w:val="22"/>
          <w:szCs w:val="22"/>
        </w:rPr>
        <w:t>sector-led improvement programme to better identify areas at risk and provide</w:t>
      </w:r>
      <w:r w:rsidR="00702216" w:rsidRPr="00606E35">
        <w:rPr>
          <w:rFonts w:ascii="Arial" w:hAnsi="Arial" w:cs="Arial"/>
          <w:b w:val="0"/>
          <w:sz w:val="22"/>
          <w:szCs w:val="22"/>
        </w:rPr>
        <w:t xml:space="preserve"> targeted</w:t>
      </w:r>
      <w:r w:rsidR="00ED1346" w:rsidRPr="00606E35">
        <w:rPr>
          <w:rFonts w:ascii="Arial" w:hAnsi="Arial" w:cs="Arial"/>
          <w:b w:val="0"/>
          <w:sz w:val="22"/>
          <w:szCs w:val="22"/>
        </w:rPr>
        <w:t xml:space="preserve"> support before more serious issues arise.</w:t>
      </w:r>
    </w:p>
    <w:p w14:paraId="1530FBAD" w14:textId="77777777" w:rsidR="0054738B" w:rsidRPr="00606E35" w:rsidRDefault="0054738B" w:rsidP="0054738B">
      <w:pPr>
        <w:pStyle w:val="ListParagraph"/>
        <w:rPr>
          <w:rFonts w:ascii="Arial" w:hAnsi="Arial" w:cs="Arial"/>
          <w:b/>
          <w:szCs w:val="22"/>
        </w:rPr>
      </w:pPr>
    </w:p>
    <w:p w14:paraId="1333C942" w14:textId="77777777" w:rsidR="00C64D13" w:rsidRPr="00606E35" w:rsidRDefault="00C64D13" w:rsidP="002B7C69">
      <w:pPr>
        <w:pStyle w:val="LGAItemNoHeading"/>
        <w:spacing w:before="0" w:after="0" w:line="240" w:lineRule="auto"/>
        <w:contextualSpacing/>
        <w:rPr>
          <w:rFonts w:ascii="Arial" w:hAnsi="Arial" w:cs="Arial"/>
          <w:sz w:val="22"/>
          <w:szCs w:val="22"/>
        </w:rPr>
      </w:pPr>
      <w:r w:rsidRPr="00606E35">
        <w:rPr>
          <w:rFonts w:ascii="Arial" w:hAnsi="Arial" w:cs="Arial"/>
          <w:sz w:val="22"/>
          <w:szCs w:val="22"/>
        </w:rPr>
        <w:t>Proposed LGA response</w:t>
      </w:r>
    </w:p>
    <w:p w14:paraId="44BC9F4D" w14:textId="77777777" w:rsidR="0054738B" w:rsidRPr="00606E35" w:rsidRDefault="0054738B" w:rsidP="002B7C69">
      <w:pPr>
        <w:pStyle w:val="LGAItemNoHeading"/>
        <w:spacing w:before="0" w:after="0" w:line="240" w:lineRule="auto"/>
        <w:contextualSpacing/>
        <w:rPr>
          <w:rFonts w:ascii="Arial" w:hAnsi="Arial" w:cs="Arial"/>
          <w:sz w:val="22"/>
          <w:szCs w:val="22"/>
        </w:rPr>
      </w:pPr>
    </w:p>
    <w:p w14:paraId="13381AE7" w14:textId="77777777" w:rsidR="003C3E3B" w:rsidRPr="00606E35" w:rsidRDefault="009A0B53"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Since DfE withdrew the funding for the Children’s Improvement Board, the LGA has only been able to provide a limited support offer for children’s services. </w:t>
      </w:r>
      <w:r w:rsidR="00702216" w:rsidRPr="00606E35">
        <w:rPr>
          <w:rFonts w:ascii="Arial" w:hAnsi="Arial" w:cs="Arial"/>
          <w:b w:val="0"/>
          <w:sz w:val="22"/>
          <w:szCs w:val="22"/>
        </w:rPr>
        <w:t xml:space="preserve">The LGA’s current sector-led improvement offer includes safeguarding peer reviews, children’s care practice diagnostics </w:t>
      </w:r>
      <w:r w:rsidR="003C3E3B" w:rsidRPr="00606E35">
        <w:rPr>
          <w:rFonts w:ascii="Arial" w:hAnsi="Arial" w:cs="Arial"/>
          <w:b w:val="0"/>
          <w:sz w:val="22"/>
          <w:szCs w:val="22"/>
        </w:rPr>
        <w:t>and leadership</w:t>
      </w:r>
      <w:r w:rsidR="00702216" w:rsidRPr="00606E35">
        <w:rPr>
          <w:rFonts w:ascii="Arial" w:hAnsi="Arial" w:cs="Arial"/>
          <w:b w:val="0"/>
          <w:sz w:val="22"/>
          <w:szCs w:val="22"/>
        </w:rPr>
        <w:t xml:space="preserve"> academies</w:t>
      </w:r>
      <w:r w:rsidR="003C3E3B" w:rsidRPr="00606E35">
        <w:rPr>
          <w:rFonts w:ascii="Arial" w:hAnsi="Arial" w:cs="Arial"/>
          <w:b w:val="0"/>
          <w:sz w:val="22"/>
          <w:szCs w:val="22"/>
        </w:rPr>
        <w:t>. A network of C</w:t>
      </w:r>
      <w:r w:rsidR="00702216" w:rsidRPr="00606E35">
        <w:rPr>
          <w:rFonts w:ascii="Arial" w:hAnsi="Arial" w:cs="Arial"/>
          <w:b w:val="0"/>
          <w:sz w:val="22"/>
          <w:szCs w:val="22"/>
        </w:rPr>
        <w:t xml:space="preserve">hildren’s </w:t>
      </w:r>
      <w:r w:rsidR="003C3E3B" w:rsidRPr="00606E35">
        <w:rPr>
          <w:rFonts w:ascii="Arial" w:hAnsi="Arial" w:cs="Arial"/>
          <w:b w:val="0"/>
          <w:sz w:val="22"/>
          <w:szCs w:val="22"/>
        </w:rPr>
        <w:t>I</w:t>
      </w:r>
      <w:r w:rsidR="00F85DA0" w:rsidRPr="00606E35">
        <w:rPr>
          <w:rFonts w:ascii="Arial" w:hAnsi="Arial" w:cs="Arial"/>
          <w:b w:val="0"/>
          <w:sz w:val="22"/>
          <w:szCs w:val="22"/>
        </w:rPr>
        <w:t>mprovement</w:t>
      </w:r>
      <w:r w:rsidR="003C3E3B" w:rsidRPr="00606E35">
        <w:rPr>
          <w:rFonts w:ascii="Arial" w:hAnsi="Arial" w:cs="Arial"/>
          <w:b w:val="0"/>
          <w:sz w:val="22"/>
          <w:szCs w:val="22"/>
        </w:rPr>
        <w:t xml:space="preserve"> Advisers has been established</w:t>
      </w:r>
      <w:r w:rsidR="00702216" w:rsidRPr="00606E35">
        <w:rPr>
          <w:rFonts w:ascii="Arial" w:hAnsi="Arial" w:cs="Arial"/>
          <w:b w:val="0"/>
          <w:sz w:val="22"/>
          <w:szCs w:val="22"/>
        </w:rPr>
        <w:t>, contracted for 10 to 15 days a year</w:t>
      </w:r>
      <w:r w:rsidR="00E2562E" w:rsidRPr="00606E35">
        <w:rPr>
          <w:rFonts w:ascii="Arial" w:hAnsi="Arial" w:cs="Arial"/>
          <w:b w:val="0"/>
          <w:sz w:val="22"/>
          <w:szCs w:val="22"/>
        </w:rPr>
        <w:t xml:space="preserve"> per region</w:t>
      </w:r>
      <w:r w:rsidR="00702216" w:rsidRPr="00606E35">
        <w:rPr>
          <w:rFonts w:ascii="Arial" w:hAnsi="Arial" w:cs="Arial"/>
          <w:b w:val="0"/>
          <w:sz w:val="22"/>
          <w:szCs w:val="22"/>
        </w:rPr>
        <w:t xml:space="preserve"> </w:t>
      </w:r>
      <w:r w:rsidR="00E2562E" w:rsidRPr="00606E35">
        <w:rPr>
          <w:rFonts w:ascii="Arial" w:hAnsi="Arial" w:cs="Arial"/>
          <w:b w:val="0"/>
          <w:sz w:val="22"/>
          <w:szCs w:val="22"/>
        </w:rPr>
        <w:t>to support th</w:t>
      </w:r>
      <w:r w:rsidR="003C3E3B" w:rsidRPr="00606E35">
        <w:rPr>
          <w:rFonts w:ascii="Arial" w:hAnsi="Arial" w:cs="Arial"/>
          <w:b w:val="0"/>
          <w:sz w:val="22"/>
          <w:szCs w:val="22"/>
        </w:rPr>
        <w:t>e LGA’s Principal Advisers</w:t>
      </w:r>
      <w:r w:rsidR="00087F9C" w:rsidRPr="00606E35">
        <w:rPr>
          <w:rFonts w:ascii="Arial" w:hAnsi="Arial" w:cs="Arial"/>
          <w:b w:val="0"/>
          <w:sz w:val="22"/>
          <w:szCs w:val="22"/>
        </w:rPr>
        <w:t xml:space="preserve"> on issues specifically related to children’s services</w:t>
      </w:r>
      <w:r w:rsidR="00702216" w:rsidRPr="00606E35">
        <w:rPr>
          <w:rFonts w:ascii="Arial" w:hAnsi="Arial" w:cs="Arial"/>
          <w:b w:val="0"/>
          <w:sz w:val="22"/>
          <w:szCs w:val="22"/>
        </w:rPr>
        <w:t>.</w:t>
      </w:r>
      <w:r w:rsidR="00DE6351" w:rsidRPr="00606E35">
        <w:rPr>
          <w:rFonts w:ascii="Arial" w:hAnsi="Arial" w:cs="Arial"/>
          <w:b w:val="0"/>
          <w:sz w:val="22"/>
          <w:szCs w:val="22"/>
        </w:rPr>
        <w:t xml:space="preserve"> </w:t>
      </w:r>
    </w:p>
    <w:p w14:paraId="6A6CBFCB"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6906D192" w14:textId="77777777" w:rsidR="00F85DA0" w:rsidRPr="00606E35" w:rsidRDefault="00DE6351"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lastRenderedPageBreak/>
        <w:t xml:space="preserve">The LGA’s peer reviews and diagnostics are provided on a voluntary basis and it is up to each authority to decide whether to make use of the offer. </w:t>
      </w:r>
      <w:r w:rsidR="00702216" w:rsidRPr="00606E35">
        <w:rPr>
          <w:rFonts w:ascii="Arial" w:hAnsi="Arial" w:cs="Arial"/>
          <w:b w:val="0"/>
          <w:sz w:val="22"/>
          <w:szCs w:val="22"/>
        </w:rPr>
        <w:t>Aroun</w:t>
      </w:r>
      <w:r w:rsidR="003C3E3B" w:rsidRPr="00606E35">
        <w:rPr>
          <w:rFonts w:ascii="Arial" w:hAnsi="Arial" w:cs="Arial"/>
          <w:b w:val="0"/>
          <w:sz w:val="22"/>
          <w:szCs w:val="22"/>
        </w:rPr>
        <w:t>d 15 children’s peer challenges/</w:t>
      </w:r>
      <w:r w:rsidR="00702216" w:rsidRPr="00606E35">
        <w:rPr>
          <w:rFonts w:ascii="Arial" w:hAnsi="Arial" w:cs="Arial"/>
          <w:b w:val="0"/>
          <w:sz w:val="22"/>
          <w:szCs w:val="22"/>
        </w:rPr>
        <w:t>diagnostics are currently being carried out</w:t>
      </w:r>
      <w:r w:rsidR="00F85DA0" w:rsidRPr="00606E35">
        <w:rPr>
          <w:rFonts w:ascii="Arial" w:hAnsi="Arial" w:cs="Arial"/>
          <w:b w:val="0"/>
          <w:sz w:val="22"/>
          <w:szCs w:val="22"/>
        </w:rPr>
        <w:t xml:space="preserve"> each year</w:t>
      </w:r>
      <w:r w:rsidR="00D06001" w:rsidRPr="00606E35">
        <w:rPr>
          <w:rFonts w:ascii="Arial" w:hAnsi="Arial" w:cs="Arial"/>
          <w:b w:val="0"/>
          <w:sz w:val="22"/>
          <w:szCs w:val="22"/>
        </w:rPr>
        <w:t>.</w:t>
      </w:r>
      <w:r w:rsidRPr="00606E35">
        <w:rPr>
          <w:rFonts w:ascii="Arial" w:hAnsi="Arial" w:cs="Arial"/>
          <w:b w:val="0"/>
          <w:sz w:val="22"/>
          <w:szCs w:val="22"/>
        </w:rPr>
        <w:t xml:space="preserve"> </w:t>
      </w:r>
    </w:p>
    <w:p w14:paraId="45A2AD6C"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0CE3EAD8" w14:textId="77777777" w:rsidR="009A0B53" w:rsidRPr="00606E35" w:rsidRDefault="009A0B53"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As part of current discussions with DCLG about the </w:t>
      </w:r>
      <w:r w:rsidR="00E147F2" w:rsidRPr="00606E35">
        <w:rPr>
          <w:rFonts w:ascii="Arial" w:hAnsi="Arial" w:cs="Arial"/>
          <w:b w:val="0"/>
          <w:sz w:val="22"/>
          <w:szCs w:val="22"/>
        </w:rPr>
        <w:t xml:space="preserve">future </w:t>
      </w:r>
      <w:r w:rsidRPr="00606E35">
        <w:rPr>
          <w:rFonts w:ascii="Arial" w:hAnsi="Arial" w:cs="Arial"/>
          <w:b w:val="0"/>
          <w:sz w:val="22"/>
          <w:szCs w:val="22"/>
        </w:rPr>
        <w:t xml:space="preserve">use of the RSG top slice to fund improvement work, a significant bid to continue and enhance the children’s services offer has been submitted. </w:t>
      </w:r>
      <w:r w:rsidR="00B75E6F" w:rsidRPr="00606E35">
        <w:rPr>
          <w:rFonts w:ascii="Arial" w:hAnsi="Arial" w:cs="Arial"/>
          <w:b w:val="0"/>
          <w:sz w:val="22"/>
          <w:szCs w:val="22"/>
        </w:rPr>
        <w:t xml:space="preserve">In response to the Prime Minister’s announcement the CYP Board is recommended to propose to the </w:t>
      </w:r>
      <w:r w:rsidR="003C3E3B" w:rsidRPr="00606E35">
        <w:rPr>
          <w:rFonts w:ascii="Arial" w:hAnsi="Arial" w:cs="Arial"/>
          <w:b w:val="0"/>
          <w:sz w:val="22"/>
          <w:szCs w:val="22"/>
        </w:rPr>
        <w:t>Improvement</w:t>
      </w:r>
      <w:r w:rsidR="00B75E6F" w:rsidRPr="00606E35">
        <w:rPr>
          <w:rFonts w:ascii="Arial" w:hAnsi="Arial" w:cs="Arial"/>
          <w:b w:val="0"/>
          <w:sz w:val="22"/>
          <w:szCs w:val="22"/>
        </w:rPr>
        <w:t xml:space="preserve"> </w:t>
      </w:r>
      <w:r w:rsidR="00E147F2" w:rsidRPr="00606E35">
        <w:rPr>
          <w:rFonts w:ascii="Arial" w:hAnsi="Arial" w:cs="Arial"/>
          <w:b w:val="0"/>
          <w:sz w:val="22"/>
          <w:szCs w:val="22"/>
        </w:rPr>
        <w:t xml:space="preserve">and Innovation </w:t>
      </w:r>
      <w:r w:rsidR="00B75E6F" w:rsidRPr="00606E35">
        <w:rPr>
          <w:rFonts w:ascii="Arial" w:hAnsi="Arial" w:cs="Arial"/>
          <w:b w:val="0"/>
          <w:sz w:val="22"/>
          <w:szCs w:val="22"/>
        </w:rPr>
        <w:t xml:space="preserve">Board </w:t>
      </w:r>
      <w:r w:rsidR="00152C7A" w:rsidRPr="00606E35">
        <w:rPr>
          <w:rFonts w:ascii="Arial" w:hAnsi="Arial" w:cs="Arial"/>
          <w:b w:val="0"/>
          <w:sz w:val="22"/>
          <w:szCs w:val="22"/>
        </w:rPr>
        <w:t>and to the LGA Executive</w:t>
      </w:r>
      <w:r w:rsidR="00B75E6F" w:rsidRPr="00606E35">
        <w:rPr>
          <w:rFonts w:ascii="Arial" w:hAnsi="Arial" w:cs="Arial"/>
          <w:b w:val="0"/>
          <w:sz w:val="22"/>
          <w:szCs w:val="22"/>
        </w:rPr>
        <w:t xml:space="preserve"> that:</w:t>
      </w:r>
    </w:p>
    <w:p w14:paraId="1EB51572"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Support for children’s services should have a high priority within the LGA’s sector-led improvement offer, given the number of councils currently in intervention and at risk of being judged inadequate by Ofsted.</w:t>
      </w:r>
    </w:p>
    <w:p w14:paraId="24047A00"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The children’s services support offer should prioritise councils that have not yet been inspected under the Ofsted Single Inspection Framework and are at potential risk of an inadequate judgement.</w:t>
      </w:r>
    </w:p>
    <w:p w14:paraId="5AC925B2"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The LGA’s political and professional networks should be used to encourage these councils to have a full Safeguarding Peer Review or Safeguarding Practice/Care Practice Diagnostic.</w:t>
      </w:r>
    </w:p>
    <w:p w14:paraId="71B7F361"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 xml:space="preserve">An enhanced support offer to councils should be developed to deal with any issues identified following a peer review or diagnostic that put a council at risk of an inadequate judgement at their next inspection. </w:t>
      </w:r>
    </w:p>
    <w:p w14:paraId="3900C8A6" w14:textId="77777777" w:rsidR="00841D32" w:rsidRPr="00606E35" w:rsidRDefault="00841D32" w:rsidP="00606E35">
      <w:pPr>
        <w:pStyle w:val="MainText"/>
        <w:numPr>
          <w:ilvl w:val="1"/>
          <w:numId w:val="44"/>
        </w:numPr>
        <w:spacing w:before="120" w:line="240" w:lineRule="auto"/>
        <w:ind w:left="924" w:hanging="567"/>
        <w:rPr>
          <w:rFonts w:ascii="Arial" w:hAnsi="Arial" w:cs="Arial"/>
          <w:szCs w:val="22"/>
        </w:rPr>
      </w:pPr>
      <w:r w:rsidRPr="00606E35">
        <w:rPr>
          <w:rFonts w:ascii="Arial" w:hAnsi="Arial" w:cs="Arial"/>
          <w:szCs w:val="22"/>
        </w:rPr>
        <w:t>For councils judged inadequate, the existing support offer should be retained and enhanced, with a focus on supporting them to produce a credible improvement plan and maintain sufficient progress to avoid full-scale Department for Education (DfE) intervention in line with the new proposals.</w:t>
      </w:r>
    </w:p>
    <w:p w14:paraId="6E1E5E3F" w14:textId="77777777" w:rsidR="00841D32" w:rsidRPr="00606E35" w:rsidRDefault="00841D32" w:rsidP="00841D32">
      <w:pPr>
        <w:pStyle w:val="LGAItemNoHeading"/>
        <w:numPr>
          <w:ilvl w:val="0"/>
          <w:numId w:val="44"/>
        </w:numPr>
        <w:spacing w:before="240"/>
        <w:rPr>
          <w:rFonts w:ascii="Arial" w:hAnsi="Arial" w:cs="Arial"/>
          <w:b w:val="0"/>
          <w:sz w:val="22"/>
          <w:szCs w:val="22"/>
        </w:rPr>
      </w:pPr>
      <w:r w:rsidRPr="00606E35">
        <w:rPr>
          <w:rFonts w:ascii="Arial" w:hAnsi="Arial" w:cs="Arial"/>
          <w:b w:val="0"/>
          <w:sz w:val="22"/>
          <w:szCs w:val="22"/>
        </w:rPr>
        <w:t xml:space="preserve">The Innovation and Improvement Board will meet </w:t>
      </w:r>
      <w:r w:rsidR="00165490" w:rsidRPr="00606E35">
        <w:rPr>
          <w:rFonts w:ascii="Arial" w:hAnsi="Arial" w:cs="Arial"/>
          <w:b w:val="0"/>
          <w:sz w:val="22"/>
          <w:szCs w:val="22"/>
        </w:rPr>
        <w:t>on Tuesday 19 January and the LGA Executive on Thursday 21 January and receive similar reports. The CYP Board’s views and recommendations will be reported to those meetings.</w:t>
      </w:r>
    </w:p>
    <w:p w14:paraId="1E127DD7" w14:textId="77777777" w:rsidR="00C9272C" w:rsidRPr="00606E35" w:rsidRDefault="00165490" w:rsidP="00525558">
      <w:pPr>
        <w:pStyle w:val="MainText"/>
        <w:ind w:left="567" w:hanging="567"/>
        <w:rPr>
          <w:rFonts w:ascii="Arial" w:hAnsi="Arial" w:cs="Arial"/>
          <w:szCs w:val="22"/>
        </w:rPr>
      </w:pPr>
      <w:r w:rsidRPr="00606E35">
        <w:rPr>
          <w:rFonts w:ascii="Arial" w:hAnsi="Arial" w:cs="Arial"/>
          <w:b/>
          <w:szCs w:val="22"/>
        </w:rPr>
        <w:t>Financial implications</w:t>
      </w:r>
    </w:p>
    <w:p w14:paraId="46726AC3" w14:textId="77777777" w:rsidR="00165490" w:rsidRPr="00606E35" w:rsidRDefault="00165490" w:rsidP="00525558">
      <w:pPr>
        <w:pStyle w:val="MainText"/>
        <w:ind w:left="567" w:hanging="567"/>
        <w:rPr>
          <w:rFonts w:ascii="Arial" w:hAnsi="Arial" w:cs="Arial"/>
          <w:szCs w:val="22"/>
        </w:rPr>
      </w:pPr>
    </w:p>
    <w:p w14:paraId="2E768386" w14:textId="77777777" w:rsidR="00165490" w:rsidRPr="00606E35" w:rsidRDefault="00165490" w:rsidP="00165490">
      <w:pPr>
        <w:pStyle w:val="MainText"/>
        <w:numPr>
          <w:ilvl w:val="0"/>
          <w:numId w:val="44"/>
        </w:numPr>
        <w:rPr>
          <w:rFonts w:ascii="Arial" w:hAnsi="Arial" w:cs="Arial"/>
          <w:szCs w:val="22"/>
        </w:rPr>
      </w:pPr>
      <w:r w:rsidRPr="00606E35">
        <w:rPr>
          <w:rFonts w:ascii="Arial" w:hAnsi="Arial" w:cs="Arial"/>
          <w:szCs w:val="22"/>
        </w:rPr>
        <w:t>Any recommendation of an enhanced sector-led improvement offer for children’s services will have financial implications which will need to considered in the context of current discussions with DCLG about the future use of the RSG top slice to fund improvement work.</w:t>
      </w:r>
    </w:p>
    <w:p w14:paraId="13A06680" w14:textId="77777777" w:rsidR="00AA6F4D" w:rsidRPr="00B63F0D" w:rsidRDefault="00AA6F4D">
      <w:pPr>
        <w:pStyle w:val="MainText"/>
        <w:rPr>
          <w:rFonts w:ascii="Arial" w:hAnsi="Arial" w:cs="Arial"/>
          <w:sz w:val="24"/>
          <w:szCs w:val="24"/>
        </w:rPr>
      </w:pPr>
    </w:p>
    <w:p w14:paraId="0B890688" w14:textId="77777777" w:rsidR="00580C51" w:rsidRPr="00580C51" w:rsidRDefault="00580C51" w:rsidP="004B086A">
      <w:pPr>
        <w:rPr>
          <w:rFonts w:ascii="Arial" w:hAnsi="Arial" w:cs="Arial"/>
          <w:b/>
          <w:sz w:val="24"/>
          <w:szCs w:val="24"/>
        </w:rPr>
      </w:pPr>
      <w:bookmarkStart w:id="1" w:name="MainHeading2"/>
      <w:bookmarkEnd w:id="1"/>
    </w:p>
    <w:sectPr w:rsidR="00580C51" w:rsidRPr="00580C51" w:rsidSect="007C2BC2">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C7BEE" w14:textId="77777777" w:rsidR="00BC3EA0" w:rsidRDefault="00BC3EA0">
      <w:r>
        <w:separator/>
      </w:r>
    </w:p>
  </w:endnote>
  <w:endnote w:type="continuationSeparator" w:id="0">
    <w:p w14:paraId="1B7C5AC6" w14:textId="77777777" w:rsidR="00BC3EA0" w:rsidRDefault="00BC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9DE0F44-D544-49C4-82B3-E54E16ED162B}"/>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2" w:fontKey="{88BAF6E4-8C87-4D01-8B69-68B8E6F2D8DE}"/>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A983DD5F-57BC-42D1-82E3-881720125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583A7" w14:textId="77777777" w:rsidR="00CC0583" w:rsidRDefault="00CC0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61A8A" w14:textId="77777777" w:rsidR="00D06001" w:rsidRDefault="00D0600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E3A32" w14:textId="77777777" w:rsidR="00CC0583" w:rsidRDefault="00CC0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3364E" w14:textId="77777777" w:rsidR="00BC3EA0" w:rsidRDefault="00BC3EA0">
      <w:r>
        <w:separator/>
      </w:r>
    </w:p>
  </w:footnote>
  <w:footnote w:type="continuationSeparator" w:id="0">
    <w:p w14:paraId="1A2DB9C3" w14:textId="77777777" w:rsidR="00BC3EA0" w:rsidRDefault="00BC3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D6305" w14:textId="77777777" w:rsidR="00CC0583" w:rsidRDefault="00CC05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5"/>
      <w:gridCol w:w="3426"/>
    </w:tblGrid>
    <w:tr w:rsidR="00D06001" w14:paraId="38FF91E5" w14:textId="77777777" w:rsidTr="00457BD3">
      <w:tc>
        <w:tcPr>
          <w:tcW w:w="5778" w:type="dxa"/>
          <w:vMerge w:val="restart"/>
          <w:shd w:val="clear" w:color="auto" w:fill="auto"/>
        </w:tcPr>
        <w:p w14:paraId="50306C1A" w14:textId="77777777" w:rsidR="00D06001" w:rsidRDefault="00D06001">
          <w:pPr>
            <w:pStyle w:val="Header"/>
          </w:pPr>
          <w:r>
            <w:rPr>
              <w:rFonts w:ascii="Arial" w:hAnsi="Arial" w:cs="Arial"/>
              <w:noProof/>
              <w:sz w:val="44"/>
              <w:szCs w:val="44"/>
            </w:rPr>
            <w:drawing>
              <wp:inline distT="0" distB="0" distL="0" distR="0" wp14:anchorId="054D4649" wp14:editId="008E1EBD">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6CB00D6A" w14:textId="77777777" w:rsidR="00D06001" w:rsidRPr="00CC0583" w:rsidRDefault="00D06001" w:rsidP="00E0268E">
          <w:pPr>
            <w:pStyle w:val="Header"/>
            <w:rPr>
              <w:b/>
              <w:szCs w:val="22"/>
            </w:rPr>
          </w:pPr>
          <w:r w:rsidRPr="00CC0583">
            <w:rPr>
              <w:rFonts w:ascii="Arial" w:hAnsi="Arial" w:cs="Arial"/>
              <w:b/>
              <w:szCs w:val="22"/>
            </w:rPr>
            <w:t>Children and Young People Board</w:t>
          </w:r>
        </w:p>
      </w:tc>
    </w:tr>
    <w:tr w:rsidR="00D06001" w14:paraId="53C66B97" w14:textId="77777777" w:rsidTr="00457BD3">
      <w:trPr>
        <w:trHeight w:val="450"/>
      </w:trPr>
      <w:tc>
        <w:tcPr>
          <w:tcW w:w="5778" w:type="dxa"/>
          <w:vMerge/>
          <w:shd w:val="clear" w:color="auto" w:fill="auto"/>
        </w:tcPr>
        <w:p w14:paraId="3F8CD7BB" w14:textId="77777777" w:rsidR="00D06001" w:rsidRDefault="00D06001">
          <w:pPr>
            <w:pStyle w:val="Header"/>
          </w:pPr>
        </w:p>
      </w:tc>
      <w:tc>
        <w:tcPr>
          <w:tcW w:w="3509" w:type="dxa"/>
          <w:shd w:val="clear" w:color="auto" w:fill="auto"/>
        </w:tcPr>
        <w:p w14:paraId="193CFD19" w14:textId="77777777" w:rsidR="00D06001" w:rsidRPr="00CC0583" w:rsidRDefault="00D06001" w:rsidP="00B16E75">
          <w:pPr>
            <w:pStyle w:val="Header"/>
            <w:spacing w:before="60"/>
            <w:rPr>
              <w:szCs w:val="22"/>
            </w:rPr>
          </w:pPr>
          <w:r w:rsidRPr="00CC0583">
            <w:rPr>
              <w:rFonts w:ascii="Arial" w:hAnsi="Arial" w:cs="Arial"/>
              <w:szCs w:val="22"/>
            </w:rPr>
            <w:t>15 January 2016</w:t>
          </w:r>
        </w:p>
      </w:tc>
    </w:tr>
    <w:tr w:rsidR="00D06001" w14:paraId="5D3CC8DC" w14:textId="77777777" w:rsidTr="00457BD3">
      <w:trPr>
        <w:trHeight w:val="450"/>
      </w:trPr>
      <w:tc>
        <w:tcPr>
          <w:tcW w:w="5778" w:type="dxa"/>
          <w:vMerge/>
          <w:shd w:val="clear" w:color="auto" w:fill="auto"/>
        </w:tcPr>
        <w:p w14:paraId="7E1A72F1" w14:textId="77777777" w:rsidR="00D06001" w:rsidRDefault="00D06001">
          <w:pPr>
            <w:pStyle w:val="Header"/>
          </w:pPr>
        </w:p>
      </w:tc>
      <w:tc>
        <w:tcPr>
          <w:tcW w:w="3509" w:type="dxa"/>
          <w:shd w:val="clear" w:color="auto" w:fill="auto"/>
          <w:vAlign w:val="bottom"/>
        </w:tcPr>
        <w:p w14:paraId="57B887C1" w14:textId="77777777" w:rsidR="00D06001" w:rsidRPr="00457BD3" w:rsidRDefault="00D06001" w:rsidP="00457BD3">
          <w:pPr>
            <w:pStyle w:val="Header"/>
            <w:spacing w:before="60"/>
            <w:rPr>
              <w:rFonts w:ascii="Arial" w:hAnsi="Arial" w:cs="Arial"/>
              <w:b/>
              <w:sz w:val="24"/>
              <w:szCs w:val="24"/>
            </w:rPr>
          </w:pPr>
        </w:p>
      </w:tc>
    </w:tr>
  </w:tbl>
  <w:p w14:paraId="7FF28047" w14:textId="77777777" w:rsidR="00D06001" w:rsidRDefault="00D06001" w:rsidP="002B7C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6C6E4" w14:textId="77777777" w:rsidR="00D06001" w:rsidRDefault="00D06001" w:rsidP="00E64FBC">
    <w:pPr>
      <w:pStyle w:val="Header"/>
      <w:rPr>
        <w:sz w:val="2"/>
      </w:rPr>
    </w:pPr>
  </w:p>
  <w:p w14:paraId="45D8EF98" w14:textId="77777777" w:rsidR="00D06001" w:rsidRDefault="00D06001" w:rsidP="00E64FBC">
    <w:pPr>
      <w:pStyle w:val="Header"/>
      <w:rPr>
        <w:sz w:val="2"/>
      </w:rPr>
    </w:pPr>
  </w:p>
  <w:tbl>
    <w:tblPr>
      <w:tblW w:w="0" w:type="auto"/>
      <w:tblLook w:val="01E0" w:firstRow="1" w:lastRow="1" w:firstColumn="1" w:lastColumn="1" w:noHBand="0" w:noVBand="0"/>
    </w:tblPr>
    <w:tblGrid>
      <w:gridCol w:w="5927"/>
      <w:gridCol w:w="3144"/>
    </w:tblGrid>
    <w:tr w:rsidR="00D06001" w:rsidRPr="00457BD3" w14:paraId="30B7B8A1" w14:textId="77777777" w:rsidTr="00457BD3">
      <w:tc>
        <w:tcPr>
          <w:tcW w:w="6062" w:type="dxa"/>
          <w:vMerge w:val="restart"/>
          <w:shd w:val="clear" w:color="auto" w:fill="auto"/>
        </w:tcPr>
        <w:p w14:paraId="2E6C8119" w14:textId="77777777" w:rsidR="00D06001" w:rsidRDefault="00D06001" w:rsidP="00457BD3">
          <w:pPr>
            <w:pStyle w:val="Header"/>
            <w:tabs>
              <w:tab w:val="clear" w:pos="4153"/>
              <w:tab w:val="clear" w:pos="8306"/>
              <w:tab w:val="center" w:pos="2923"/>
            </w:tabs>
          </w:pPr>
          <w:r>
            <w:rPr>
              <w:rFonts w:ascii="Arial" w:hAnsi="Arial" w:cs="Arial"/>
              <w:noProof/>
              <w:sz w:val="44"/>
              <w:szCs w:val="44"/>
            </w:rPr>
            <w:drawing>
              <wp:inline distT="0" distB="0" distL="0" distR="0" wp14:anchorId="673DDF52" wp14:editId="4BAD4281">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457BD3">
            <w:rPr>
              <w:rFonts w:ascii="Arial" w:hAnsi="Arial" w:cs="Arial"/>
              <w:sz w:val="44"/>
              <w:szCs w:val="44"/>
            </w:rPr>
            <w:tab/>
          </w:r>
        </w:p>
      </w:tc>
      <w:tc>
        <w:tcPr>
          <w:tcW w:w="3225" w:type="dxa"/>
          <w:shd w:val="clear" w:color="auto" w:fill="auto"/>
        </w:tcPr>
        <w:p w14:paraId="13A15E9F" w14:textId="77777777" w:rsidR="00D06001" w:rsidRPr="00457BD3" w:rsidRDefault="00D06001" w:rsidP="00E0268E">
          <w:pPr>
            <w:pStyle w:val="Header"/>
            <w:rPr>
              <w:b/>
            </w:rPr>
          </w:pPr>
          <w:r>
            <w:rPr>
              <w:rFonts w:ascii="Arial" w:hAnsi="Arial" w:cs="Arial"/>
              <w:b/>
              <w:sz w:val="24"/>
              <w:szCs w:val="24"/>
            </w:rPr>
            <w:t xml:space="preserve">CYP Board </w:t>
          </w:r>
        </w:p>
      </w:tc>
    </w:tr>
    <w:tr w:rsidR="00D06001" w14:paraId="63B1E49C" w14:textId="77777777" w:rsidTr="00457BD3">
      <w:trPr>
        <w:trHeight w:val="450"/>
      </w:trPr>
      <w:tc>
        <w:tcPr>
          <w:tcW w:w="6062" w:type="dxa"/>
          <w:vMerge/>
          <w:shd w:val="clear" w:color="auto" w:fill="auto"/>
        </w:tcPr>
        <w:p w14:paraId="1332BB2D" w14:textId="77777777" w:rsidR="00D06001" w:rsidRDefault="00D06001" w:rsidP="00546D0D">
          <w:pPr>
            <w:pStyle w:val="Header"/>
          </w:pPr>
        </w:p>
      </w:tc>
      <w:tc>
        <w:tcPr>
          <w:tcW w:w="3225" w:type="dxa"/>
          <w:shd w:val="clear" w:color="auto" w:fill="auto"/>
        </w:tcPr>
        <w:p w14:paraId="1C437A27" w14:textId="77777777" w:rsidR="00D06001" w:rsidRPr="00457BD3" w:rsidRDefault="00D06001" w:rsidP="005F7E07">
          <w:pPr>
            <w:pStyle w:val="Header"/>
            <w:spacing w:before="60"/>
            <w:rPr>
              <w:rFonts w:ascii="Arial" w:hAnsi="Arial" w:cs="Arial"/>
              <w:sz w:val="24"/>
              <w:szCs w:val="24"/>
            </w:rPr>
          </w:pPr>
          <w:r>
            <w:rPr>
              <w:rFonts w:ascii="Arial" w:hAnsi="Arial" w:cs="Arial"/>
              <w:sz w:val="24"/>
              <w:szCs w:val="24"/>
            </w:rPr>
            <w:t>15 January 2016</w:t>
          </w:r>
          <w:r w:rsidRPr="00457BD3">
            <w:rPr>
              <w:rFonts w:ascii="Arial" w:hAnsi="Arial" w:cs="Arial"/>
              <w:sz w:val="24"/>
              <w:szCs w:val="24"/>
            </w:rPr>
            <w:t xml:space="preserve"> </w:t>
          </w:r>
        </w:p>
      </w:tc>
    </w:tr>
    <w:tr w:rsidR="00D06001" w14:paraId="7C45E2B8" w14:textId="77777777" w:rsidTr="00457BD3">
      <w:trPr>
        <w:trHeight w:val="450"/>
      </w:trPr>
      <w:tc>
        <w:tcPr>
          <w:tcW w:w="6062" w:type="dxa"/>
          <w:vMerge/>
          <w:shd w:val="clear" w:color="auto" w:fill="auto"/>
        </w:tcPr>
        <w:p w14:paraId="3A9C2896" w14:textId="77777777" w:rsidR="00D06001" w:rsidRDefault="00D06001" w:rsidP="00546D0D">
          <w:pPr>
            <w:pStyle w:val="Header"/>
          </w:pPr>
        </w:p>
      </w:tc>
      <w:tc>
        <w:tcPr>
          <w:tcW w:w="3225" w:type="dxa"/>
          <w:shd w:val="clear" w:color="auto" w:fill="auto"/>
        </w:tcPr>
        <w:p w14:paraId="13CDDC42" w14:textId="77777777" w:rsidR="00D06001" w:rsidRPr="00457BD3" w:rsidRDefault="00D06001" w:rsidP="00457BD3">
          <w:pPr>
            <w:pStyle w:val="Header"/>
            <w:spacing w:before="60"/>
            <w:rPr>
              <w:rFonts w:ascii="Arial" w:hAnsi="Arial" w:cs="Arial"/>
              <w:b/>
              <w:sz w:val="24"/>
              <w:szCs w:val="24"/>
            </w:rPr>
          </w:pPr>
        </w:p>
        <w:p w14:paraId="5B879AAE" w14:textId="77777777" w:rsidR="00D06001" w:rsidRPr="00457BD3" w:rsidRDefault="00D06001" w:rsidP="00360B44">
          <w:pPr>
            <w:pStyle w:val="Header"/>
            <w:spacing w:before="60"/>
            <w:rPr>
              <w:rFonts w:ascii="Arial" w:hAnsi="Arial" w:cs="Arial"/>
              <w:b/>
              <w:sz w:val="24"/>
              <w:szCs w:val="24"/>
            </w:rPr>
          </w:pPr>
          <w:r>
            <w:rPr>
              <w:rFonts w:ascii="Arial" w:hAnsi="Arial" w:cs="Arial"/>
              <w:b/>
              <w:sz w:val="24"/>
              <w:szCs w:val="24"/>
            </w:rPr>
            <w:t>Item x</w:t>
          </w:r>
        </w:p>
      </w:tc>
    </w:tr>
  </w:tbl>
  <w:p w14:paraId="2017A10F" w14:textId="77777777" w:rsidR="00D06001" w:rsidRDefault="00D0600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2.15pt;height:74.75pt" o:bullet="t">
        <v:imagedata r:id="rId1" o:title=""/>
      </v:shape>
    </w:pict>
  </w:numPicBullet>
  <w:abstractNum w:abstractNumId="0" w15:restartNumberingAfterBreak="0">
    <w:nsid w:val="008A6DDA"/>
    <w:multiLevelType w:val="hybridMultilevel"/>
    <w:tmpl w:val="8230C98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4D33651"/>
    <w:multiLevelType w:val="multilevel"/>
    <w:tmpl w:val="3B3CE460"/>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F031D9E"/>
    <w:multiLevelType w:val="hybridMultilevel"/>
    <w:tmpl w:val="1144E3C4"/>
    <w:lvl w:ilvl="0" w:tplc="9782EF9E">
      <w:start w:val="1"/>
      <w:numFmt w:val="decimal"/>
      <w:lvlText w:val="%1."/>
      <w:lvlJc w:val="left"/>
      <w:pPr>
        <w:ind w:left="360" w:hanging="360"/>
      </w:pPr>
      <w:rPr>
        <w:rFonts w:hint="default"/>
        <w:b w:val="0"/>
      </w:rPr>
    </w:lvl>
    <w:lvl w:ilvl="1" w:tplc="F3EC5F6C">
      <w:numFmt w:val="bullet"/>
      <w:lvlText w:val="-"/>
      <w:lvlJc w:val="left"/>
      <w:pPr>
        <w:ind w:left="1080" w:hanging="36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8DC6F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2BC3A91"/>
    <w:multiLevelType w:val="hybridMultilevel"/>
    <w:tmpl w:val="04D856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27A76EC6"/>
    <w:multiLevelType w:val="hybridMultilevel"/>
    <w:tmpl w:val="DE7234A8"/>
    <w:lvl w:ilvl="0" w:tplc="08090001">
      <w:start w:val="1"/>
      <w:numFmt w:val="bullet"/>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8" w15:restartNumberingAfterBreak="0">
    <w:nsid w:val="28377F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E7A3373"/>
    <w:multiLevelType w:val="hybridMultilevel"/>
    <w:tmpl w:val="42C86C90"/>
    <w:lvl w:ilvl="0" w:tplc="786678DE">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1" w15:restartNumberingAfterBreak="0">
    <w:nsid w:val="2EB76B77"/>
    <w:multiLevelType w:val="hybridMultilevel"/>
    <w:tmpl w:val="0E8E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0703FB"/>
    <w:multiLevelType w:val="hybridMultilevel"/>
    <w:tmpl w:val="E1B6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44B40"/>
    <w:multiLevelType w:val="hybridMultilevel"/>
    <w:tmpl w:val="4530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B334C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7B0B45"/>
    <w:multiLevelType w:val="hybridMultilevel"/>
    <w:tmpl w:val="0D86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45890"/>
    <w:multiLevelType w:val="multilevel"/>
    <w:tmpl w:val="78E8EF8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F9D26B0"/>
    <w:multiLevelType w:val="multilevel"/>
    <w:tmpl w:val="B1268D1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A373C1"/>
    <w:multiLevelType w:val="hybridMultilevel"/>
    <w:tmpl w:val="6D98D1F6"/>
    <w:lvl w:ilvl="0" w:tplc="0809000F">
      <w:start w:val="1"/>
      <w:numFmt w:val="decimal"/>
      <w:lvlText w:val="%1."/>
      <w:lvlJc w:val="left"/>
      <w:pPr>
        <w:tabs>
          <w:tab w:val="num" w:pos="720"/>
        </w:tabs>
        <w:ind w:left="720" w:hanging="360"/>
      </w:pPr>
    </w:lvl>
    <w:lvl w:ilvl="1" w:tplc="D20CD150">
      <w:start w:val="1"/>
      <w:numFmt w:val="none"/>
      <w:lvlText w:val="37.1"/>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48E47C8"/>
    <w:multiLevelType w:val="hybridMultilevel"/>
    <w:tmpl w:val="0F2C4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4FD6CD6"/>
    <w:multiLevelType w:val="hybridMultilevel"/>
    <w:tmpl w:val="5D54EC0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451615DD"/>
    <w:multiLevelType w:val="hybridMultilevel"/>
    <w:tmpl w:val="0B74D3A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456914D0"/>
    <w:multiLevelType w:val="multilevel"/>
    <w:tmpl w:val="1F660A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7375F02"/>
    <w:multiLevelType w:val="hybridMultilevel"/>
    <w:tmpl w:val="BD0864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B12443A"/>
    <w:multiLevelType w:val="hybridMultilevel"/>
    <w:tmpl w:val="736453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C262218"/>
    <w:multiLevelType w:val="multilevel"/>
    <w:tmpl w:val="78E8EF8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DFC0E34"/>
    <w:multiLevelType w:val="hybridMultilevel"/>
    <w:tmpl w:val="48C65EC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4FB17523"/>
    <w:multiLevelType w:val="hybridMultilevel"/>
    <w:tmpl w:val="3FAE64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0807F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F24F20"/>
    <w:multiLevelType w:val="hybridMultilevel"/>
    <w:tmpl w:val="76A290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5555F68"/>
    <w:multiLevelType w:val="hybridMultilevel"/>
    <w:tmpl w:val="AC50FD00"/>
    <w:lvl w:ilvl="0" w:tplc="08090017">
      <w:start w:val="1"/>
      <w:numFmt w:val="lowerLetter"/>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5DF300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7160866"/>
    <w:multiLevelType w:val="hybridMultilevel"/>
    <w:tmpl w:val="9DB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2D3EE8"/>
    <w:multiLevelType w:val="multilevel"/>
    <w:tmpl w:val="78E8EF8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A2A1CD7"/>
    <w:multiLevelType w:val="multilevel"/>
    <w:tmpl w:val="52E8FF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BEF115D"/>
    <w:multiLevelType w:val="hybridMultilevel"/>
    <w:tmpl w:val="BB949B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2F8769C"/>
    <w:multiLevelType w:val="hybridMultilevel"/>
    <w:tmpl w:val="3E802616"/>
    <w:lvl w:ilvl="0" w:tplc="08090017">
      <w:start w:val="1"/>
      <w:numFmt w:val="lowerLetter"/>
      <w:lvlText w:val="%1)"/>
      <w:lvlJc w:val="left"/>
      <w:pPr>
        <w:ind w:left="2214" w:hanging="360"/>
      </w:p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4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E0E2FA7"/>
    <w:multiLevelType w:val="hybridMultilevel"/>
    <w:tmpl w:val="8E76B9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2D2FBE"/>
    <w:multiLevelType w:val="hybridMultilevel"/>
    <w:tmpl w:val="AC50FD00"/>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7F471E26"/>
    <w:multiLevelType w:val="hybridMultilevel"/>
    <w:tmpl w:val="8C0C3B4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35"/>
  </w:num>
  <w:num w:numId="2">
    <w:abstractNumId w:val="5"/>
  </w:num>
  <w:num w:numId="3">
    <w:abstractNumId w:val="33"/>
  </w:num>
  <w:num w:numId="4">
    <w:abstractNumId w:val="42"/>
  </w:num>
  <w:num w:numId="5">
    <w:abstractNumId w:val="32"/>
  </w:num>
  <w:num w:numId="6">
    <w:abstractNumId w:val="14"/>
  </w:num>
  <w:num w:numId="7">
    <w:abstractNumId w:val="40"/>
  </w:num>
  <w:num w:numId="8">
    <w:abstractNumId w:val="9"/>
  </w:num>
  <w:num w:numId="9">
    <w:abstractNumId w:val="3"/>
  </w:num>
  <w:num w:numId="10">
    <w:abstractNumId w:val="43"/>
  </w:num>
  <w:num w:numId="11">
    <w:abstractNumId w:val="10"/>
  </w:num>
  <w:num w:numId="12">
    <w:abstractNumId w:val="19"/>
  </w:num>
  <w:num w:numId="13">
    <w:abstractNumId w:val="24"/>
  </w:num>
  <w:num w:numId="14">
    <w:abstractNumId w:val="23"/>
  </w:num>
  <w:num w:numId="15">
    <w:abstractNumId w:val="11"/>
  </w:num>
  <w:num w:numId="16">
    <w:abstractNumId w:val="2"/>
  </w:num>
  <w:num w:numId="17">
    <w:abstractNumId w:val="25"/>
  </w:num>
  <w:num w:numId="18">
    <w:abstractNumId w:val="28"/>
  </w:num>
  <w:num w:numId="19">
    <w:abstractNumId w:val="39"/>
  </w:num>
  <w:num w:numId="20">
    <w:abstractNumId w:val="20"/>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8"/>
  </w:num>
  <w:num w:numId="24">
    <w:abstractNumId w:val="7"/>
  </w:num>
  <w:num w:numId="25">
    <w:abstractNumId w:val="21"/>
  </w:num>
  <w:num w:numId="26">
    <w:abstractNumId w:val="13"/>
  </w:num>
  <w:num w:numId="27">
    <w:abstractNumId w:val="36"/>
  </w:num>
  <w:num w:numId="28">
    <w:abstractNumId w:val="22"/>
  </w:num>
  <w:num w:numId="29">
    <w:abstractNumId w:val="41"/>
  </w:num>
  <w:num w:numId="30">
    <w:abstractNumId w:val="31"/>
  </w:num>
  <w:num w:numId="31">
    <w:abstractNumId w:val="44"/>
  </w:num>
  <w:num w:numId="32">
    <w:abstractNumId w:val="18"/>
  </w:num>
  <w:num w:numId="33">
    <w:abstractNumId w:val="6"/>
  </w:num>
  <w:num w:numId="34">
    <w:abstractNumId w:val="27"/>
  </w:num>
  <w:num w:numId="35">
    <w:abstractNumId w:val="45"/>
  </w:num>
  <w:num w:numId="36">
    <w:abstractNumId w:val="0"/>
  </w:num>
  <w:num w:numId="37">
    <w:abstractNumId w:val="12"/>
  </w:num>
  <w:num w:numId="38">
    <w:abstractNumId w:val="1"/>
  </w:num>
  <w:num w:numId="39">
    <w:abstractNumId w:val="26"/>
  </w:num>
  <w:num w:numId="40">
    <w:abstractNumId w:val="37"/>
  </w:num>
  <w:num w:numId="41">
    <w:abstractNumId w:val="17"/>
  </w:num>
  <w:num w:numId="42">
    <w:abstractNumId w:val="29"/>
  </w:num>
  <w:num w:numId="43">
    <w:abstractNumId w:val="15"/>
  </w:num>
  <w:num w:numId="44">
    <w:abstractNumId w:val="4"/>
  </w:num>
  <w:num w:numId="45">
    <w:abstractNumId w:val="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66"/>
    <w:rsid w:val="000109D3"/>
    <w:rsid w:val="00011E01"/>
    <w:rsid w:val="00040CB1"/>
    <w:rsid w:val="0005285D"/>
    <w:rsid w:val="00054F72"/>
    <w:rsid w:val="00064485"/>
    <w:rsid w:val="00067A69"/>
    <w:rsid w:val="00071A92"/>
    <w:rsid w:val="00071CAB"/>
    <w:rsid w:val="00084E44"/>
    <w:rsid w:val="00087F9C"/>
    <w:rsid w:val="00092BA9"/>
    <w:rsid w:val="000A3935"/>
    <w:rsid w:val="000B09F5"/>
    <w:rsid w:val="000B4D8A"/>
    <w:rsid w:val="000C3360"/>
    <w:rsid w:val="000D2F02"/>
    <w:rsid w:val="000E09EF"/>
    <w:rsid w:val="000E5E39"/>
    <w:rsid w:val="000F4040"/>
    <w:rsid w:val="000F47B5"/>
    <w:rsid w:val="0010253D"/>
    <w:rsid w:val="001172B6"/>
    <w:rsid w:val="00140E0D"/>
    <w:rsid w:val="00143F38"/>
    <w:rsid w:val="00152C7A"/>
    <w:rsid w:val="001536C1"/>
    <w:rsid w:val="00161694"/>
    <w:rsid w:val="001637AE"/>
    <w:rsid w:val="00165490"/>
    <w:rsid w:val="00173D5A"/>
    <w:rsid w:val="00173FD4"/>
    <w:rsid w:val="0018171A"/>
    <w:rsid w:val="00184825"/>
    <w:rsid w:val="00197B4B"/>
    <w:rsid w:val="001A07F1"/>
    <w:rsid w:val="001A73D6"/>
    <w:rsid w:val="001A7A02"/>
    <w:rsid w:val="001B385D"/>
    <w:rsid w:val="001B6C74"/>
    <w:rsid w:val="001B6C90"/>
    <w:rsid w:val="001C7780"/>
    <w:rsid w:val="001D1FB4"/>
    <w:rsid w:val="001D2C76"/>
    <w:rsid w:val="001E2FDC"/>
    <w:rsid w:val="001E4CE7"/>
    <w:rsid w:val="001F122E"/>
    <w:rsid w:val="002169E5"/>
    <w:rsid w:val="00216A38"/>
    <w:rsid w:val="002413E1"/>
    <w:rsid w:val="002454B3"/>
    <w:rsid w:val="0027166F"/>
    <w:rsid w:val="002733D6"/>
    <w:rsid w:val="0027714E"/>
    <w:rsid w:val="002916E0"/>
    <w:rsid w:val="0029508C"/>
    <w:rsid w:val="00296919"/>
    <w:rsid w:val="00297514"/>
    <w:rsid w:val="002A0A83"/>
    <w:rsid w:val="002A4805"/>
    <w:rsid w:val="002B7C69"/>
    <w:rsid w:val="002C57E1"/>
    <w:rsid w:val="002D0658"/>
    <w:rsid w:val="002F15DD"/>
    <w:rsid w:val="002F349C"/>
    <w:rsid w:val="00312D5E"/>
    <w:rsid w:val="003179F9"/>
    <w:rsid w:val="00317EEE"/>
    <w:rsid w:val="00324E86"/>
    <w:rsid w:val="00340C16"/>
    <w:rsid w:val="00360B44"/>
    <w:rsid w:val="00363ED4"/>
    <w:rsid w:val="00372DE6"/>
    <w:rsid w:val="00384746"/>
    <w:rsid w:val="003B2997"/>
    <w:rsid w:val="003C368F"/>
    <w:rsid w:val="003C3E3B"/>
    <w:rsid w:val="003C77A8"/>
    <w:rsid w:val="003E3A88"/>
    <w:rsid w:val="003E4825"/>
    <w:rsid w:val="003F4EFF"/>
    <w:rsid w:val="003F7A8A"/>
    <w:rsid w:val="00403D3B"/>
    <w:rsid w:val="0042168F"/>
    <w:rsid w:val="004401AF"/>
    <w:rsid w:val="004506C4"/>
    <w:rsid w:val="00453190"/>
    <w:rsid w:val="00453DD3"/>
    <w:rsid w:val="00457BD3"/>
    <w:rsid w:val="004728FC"/>
    <w:rsid w:val="00492E79"/>
    <w:rsid w:val="004B086A"/>
    <w:rsid w:val="004D36F3"/>
    <w:rsid w:val="004F12FE"/>
    <w:rsid w:val="00511E4D"/>
    <w:rsid w:val="00525558"/>
    <w:rsid w:val="00541430"/>
    <w:rsid w:val="00546D0D"/>
    <w:rsid w:val="0054738B"/>
    <w:rsid w:val="00552608"/>
    <w:rsid w:val="005546DE"/>
    <w:rsid w:val="005578D1"/>
    <w:rsid w:val="005646B0"/>
    <w:rsid w:val="00574B73"/>
    <w:rsid w:val="00580C51"/>
    <w:rsid w:val="00591E1D"/>
    <w:rsid w:val="0059407C"/>
    <w:rsid w:val="00594364"/>
    <w:rsid w:val="005A0296"/>
    <w:rsid w:val="005A09DF"/>
    <w:rsid w:val="005A4917"/>
    <w:rsid w:val="005B3508"/>
    <w:rsid w:val="005C555F"/>
    <w:rsid w:val="005E01CA"/>
    <w:rsid w:val="005E261F"/>
    <w:rsid w:val="005E276B"/>
    <w:rsid w:val="005E33A7"/>
    <w:rsid w:val="005F0F64"/>
    <w:rsid w:val="005F364F"/>
    <w:rsid w:val="005F73F8"/>
    <w:rsid w:val="005F7E07"/>
    <w:rsid w:val="00601A2D"/>
    <w:rsid w:val="00606E35"/>
    <w:rsid w:val="00617B72"/>
    <w:rsid w:val="00617B73"/>
    <w:rsid w:val="00634EB9"/>
    <w:rsid w:val="0064724B"/>
    <w:rsid w:val="00650936"/>
    <w:rsid w:val="00654832"/>
    <w:rsid w:val="006560DA"/>
    <w:rsid w:val="00667F9B"/>
    <w:rsid w:val="00670AC1"/>
    <w:rsid w:val="00680277"/>
    <w:rsid w:val="00684687"/>
    <w:rsid w:val="006858DF"/>
    <w:rsid w:val="00693E2B"/>
    <w:rsid w:val="006A0E31"/>
    <w:rsid w:val="006A23FC"/>
    <w:rsid w:val="006A5B68"/>
    <w:rsid w:val="006B4E36"/>
    <w:rsid w:val="006C33DB"/>
    <w:rsid w:val="006C5CED"/>
    <w:rsid w:val="006D2100"/>
    <w:rsid w:val="006D4D13"/>
    <w:rsid w:val="006F0CCB"/>
    <w:rsid w:val="006F3772"/>
    <w:rsid w:val="006F5102"/>
    <w:rsid w:val="00702216"/>
    <w:rsid w:val="00706D3A"/>
    <w:rsid w:val="00710B36"/>
    <w:rsid w:val="00714878"/>
    <w:rsid w:val="00722CC8"/>
    <w:rsid w:val="007356F3"/>
    <w:rsid w:val="00740C61"/>
    <w:rsid w:val="00745223"/>
    <w:rsid w:val="0075521B"/>
    <w:rsid w:val="007670B0"/>
    <w:rsid w:val="007728DE"/>
    <w:rsid w:val="00774163"/>
    <w:rsid w:val="00796879"/>
    <w:rsid w:val="007A60F9"/>
    <w:rsid w:val="007A7A85"/>
    <w:rsid w:val="007B331E"/>
    <w:rsid w:val="007B4F71"/>
    <w:rsid w:val="007B7A0E"/>
    <w:rsid w:val="007C0B15"/>
    <w:rsid w:val="007C1849"/>
    <w:rsid w:val="007C2BC2"/>
    <w:rsid w:val="007D22F6"/>
    <w:rsid w:val="007E2D48"/>
    <w:rsid w:val="007E2D7D"/>
    <w:rsid w:val="007F24E8"/>
    <w:rsid w:val="00802AD1"/>
    <w:rsid w:val="00811BDC"/>
    <w:rsid w:val="00813020"/>
    <w:rsid w:val="00826A03"/>
    <w:rsid w:val="00826D38"/>
    <w:rsid w:val="00833E80"/>
    <w:rsid w:val="0083528D"/>
    <w:rsid w:val="00841710"/>
    <w:rsid w:val="00841D32"/>
    <w:rsid w:val="0084416C"/>
    <w:rsid w:val="008530AD"/>
    <w:rsid w:val="0087174A"/>
    <w:rsid w:val="008A566A"/>
    <w:rsid w:val="008C3AFD"/>
    <w:rsid w:val="008C43A4"/>
    <w:rsid w:val="008D1B23"/>
    <w:rsid w:val="008D332D"/>
    <w:rsid w:val="008E5AE8"/>
    <w:rsid w:val="00905196"/>
    <w:rsid w:val="009068A8"/>
    <w:rsid w:val="00910365"/>
    <w:rsid w:val="00914A91"/>
    <w:rsid w:val="0092710B"/>
    <w:rsid w:val="00932AB7"/>
    <w:rsid w:val="0094468C"/>
    <w:rsid w:val="00953F25"/>
    <w:rsid w:val="00955D21"/>
    <w:rsid w:val="00974AD6"/>
    <w:rsid w:val="00982B41"/>
    <w:rsid w:val="00983B3B"/>
    <w:rsid w:val="009A0B53"/>
    <w:rsid w:val="009A4FC5"/>
    <w:rsid w:val="009B0968"/>
    <w:rsid w:val="009C401F"/>
    <w:rsid w:val="009C64BE"/>
    <w:rsid w:val="009C7622"/>
    <w:rsid w:val="009D5D4A"/>
    <w:rsid w:val="009D6157"/>
    <w:rsid w:val="009E4C7F"/>
    <w:rsid w:val="00A11441"/>
    <w:rsid w:val="00A25E41"/>
    <w:rsid w:val="00A32103"/>
    <w:rsid w:val="00A323F4"/>
    <w:rsid w:val="00A52E2B"/>
    <w:rsid w:val="00A601EC"/>
    <w:rsid w:val="00A657B5"/>
    <w:rsid w:val="00A71CD2"/>
    <w:rsid w:val="00A73B68"/>
    <w:rsid w:val="00A75D3C"/>
    <w:rsid w:val="00A7644D"/>
    <w:rsid w:val="00A7754B"/>
    <w:rsid w:val="00A80077"/>
    <w:rsid w:val="00A9189F"/>
    <w:rsid w:val="00A9691E"/>
    <w:rsid w:val="00AA4615"/>
    <w:rsid w:val="00AA4FCE"/>
    <w:rsid w:val="00AA5C07"/>
    <w:rsid w:val="00AA6F4D"/>
    <w:rsid w:val="00AB4BB9"/>
    <w:rsid w:val="00AD40A6"/>
    <w:rsid w:val="00AD40F4"/>
    <w:rsid w:val="00B05D86"/>
    <w:rsid w:val="00B16E75"/>
    <w:rsid w:val="00B17E6E"/>
    <w:rsid w:val="00B20BC1"/>
    <w:rsid w:val="00B307F2"/>
    <w:rsid w:val="00B43ADE"/>
    <w:rsid w:val="00B51B1C"/>
    <w:rsid w:val="00B63F0D"/>
    <w:rsid w:val="00B64090"/>
    <w:rsid w:val="00B668B0"/>
    <w:rsid w:val="00B7585E"/>
    <w:rsid w:val="00B75E6F"/>
    <w:rsid w:val="00B90BE4"/>
    <w:rsid w:val="00BA2443"/>
    <w:rsid w:val="00BB0F8D"/>
    <w:rsid w:val="00BB212B"/>
    <w:rsid w:val="00BC3EA0"/>
    <w:rsid w:val="00BC4BF1"/>
    <w:rsid w:val="00BD64FA"/>
    <w:rsid w:val="00C30C19"/>
    <w:rsid w:val="00C33DFA"/>
    <w:rsid w:val="00C342FB"/>
    <w:rsid w:val="00C34D69"/>
    <w:rsid w:val="00C36EBD"/>
    <w:rsid w:val="00C378E0"/>
    <w:rsid w:val="00C57D49"/>
    <w:rsid w:val="00C62AE4"/>
    <w:rsid w:val="00C64D13"/>
    <w:rsid w:val="00C824B4"/>
    <w:rsid w:val="00C90999"/>
    <w:rsid w:val="00C91036"/>
    <w:rsid w:val="00C9258A"/>
    <w:rsid w:val="00C9272C"/>
    <w:rsid w:val="00CB1D76"/>
    <w:rsid w:val="00CB282C"/>
    <w:rsid w:val="00CB33CA"/>
    <w:rsid w:val="00CB5523"/>
    <w:rsid w:val="00CC0245"/>
    <w:rsid w:val="00CC0583"/>
    <w:rsid w:val="00CC16EE"/>
    <w:rsid w:val="00CC55DC"/>
    <w:rsid w:val="00CC7971"/>
    <w:rsid w:val="00CD7D5F"/>
    <w:rsid w:val="00CE2310"/>
    <w:rsid w:val="00CE60FC"/>
    <w:rsid w:val="00CF2788"/>
    <w:rsid w:val="00CF4B02"/>
    <w:rsid w:val="00D00FB9"/>
    <w:rsid w:val="00D01CE6"/>
    <w:rsid w:val="00D06001"/>
    <w:rsid w:val="00D065FD"/>
    <w:rsid w:val="00D0706B"/>
    <w:rsid w:val="00D12F71"/>
    <w:rsid w:val="00D1779A"/>
    <w:rsid w:val="00D33B98"/>
    <w:rsid w:val="00D55650"/>
    <w:rsid w:val="00D55CFC"/>
    <w:rsid w:val="00D620BE"/>
    <w:rsid w:val="00D77253"/>
    <w:rsid w:val="00D77AA0"/>
    <w:rsid w:val="00D84788"/>
    <w:rsid w:val="00D903DC"/>
    <w:rsid w:val="00D920AD"/>
    <w:rsid w:val="00DA0183"/>
    <w:rsid w:val="00DA1C8F"/>
    <w:rsid w:val="00DC124A"/>
    <w:rsid w:val="00DC27F2"/>
    <w:rsid w:val="00DD5688"/>
    <w:rsid w:val="00DE6351"/>
    <w:rsid w:val="00DE7825"/>
    <w:rsid w:val="00DF11AC"/>
    <w:rsid w:val="00E0268E"/>
    <w:rsid w:val="00E147F2"/>
    <w:rsid w:val="00E17CEC"/>
    <w:rsid w:val="00E17F20"/>
    <w:rsid w:val="00E25425"/>
    <w:rsid w:val="00E2562E"/>
    <w:rsid w:val="00E303B2"/>
    <w:rsid w:val="00E33AE4"/>
    <w:rsid w:val="00E37973"/>
    <w:rsid w:val="00E4011A"/>
    <w:rsid w:val="00E606B2"/>
    <w:rsid w:val="00E64FBC"/>
    <w:rsid w:val="00E650C7"/>
    <w:rsid w:val="00E74B33"/>
    <w:rsid w:val="00E7710E"/>
    <w:rsid w:val="00E91F53"/>
    <w:rsid w:val="00E96C5C"/>
    <w:rsid w:val="00E97E91"/>
    <w:rsid w:val="00EB1237"/>
    <w:rsid w:val="00EB5E5A"/>
    <w:rsid w:val="00ED1346"/>
    <w:rsid w:val="00F034F9"/>
    <w:rsid w:val="00F07BC7"/>
    <w:rsid w:val="00F12CC0"/>
    <w:rsid w:val="00F262EB"/>
    <w:rsid w:val="00F47316"/>
    <w:rsid w:val="00F51667"/>
    <w:rsid w:val="00F5170E"/>
    <w:rsid w:val="00F60B86"/>
    <w:rsid w:val="00F6671D"/>
    <w:rsid w:val="00F66928"/>
    <w:rsid w:val="00F74F32"/>
    <w:rsid w:val="00F85DA0"/>
    <w:rsid w:val="00F866E4"/>
    <w:rsid w:val="00F9607D"/>
    <w:rsid w:val="00FA2F25"/>
    <w:rsid w:val="00FB2E0C"/>
    <w:rsid w:val="00FC7FAC"/>
    <w:rsid w:val="00FE32C0"/>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7569D3"/>
  <w15:docId w15:val="{D8D94560-245B-4D06-8FE1-ACEC2436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character" w:styleId="CommentReference">
    <w:name w:val="annotation reference"/>
    <w:basedOn w:val="DefaultParagraphFont"/>
    <w:semiHidden/>
    <w:unhideWhenUsed/>
    <w:rsid w:val="00E91F53"/>
    <w:rPr>
      <w:sz w:val="16"/>
      <w:szCs w:val="16"/>
    </w:rPr>
  </w:style>
  <w:style w:type="paragraph" w:styleId="CommentText">
    <w:name w:val="annotation text"/>
    <w:basedOn w:val="Normal"/>
    <w:link w:val="CommentTextChar"/>
    <w:semiHidden/>
    <w:unhideWhenUsed/>
    <w:rsid w:val="00E91F53"/>
    <w:rPr>
      <w:sz w:val="20"/>
    </w:rPr>
  </w:style>
  <w:style w:type="character" w:customStyle="1" w:styleId="CommentTextChar">
    <w:name w:val="Comment Text Char"/>
    <w:basedOn w:val="DefaultParagraphFont"/>
    <w:link w:val="CommentText"/>
    <w:semiHidden/>
    <w:rsid w:val="00E91F53"/>
    <w:rPr>
      <w:rFonts w:ascii="Frutiger 45 Light" w:hAnsi="Frutiger 45 Light"/>
    </w:rPr>
  </w:style>
  <w:style w:type="paragraph" w:styleId="CommentSubject">
    <w:name w:val="annotation subject"/>
    <w:basedOn w:val="CommentText"/>
    <w:next w:val="CommentText"/>
    <w:link w:val="CommentSubjectChar"/>
    <w:semiHidden/>
    <w:unhideWhenUsed/>
    <w:rsid w:val="00E91F53"/>
    <w:rPr>
      <w:b/>
      <w:bCs/>
    </w:rPr>
  </w:style>
  <w:style w:type="character" w:customStyle="1" w:styleId="CommentSubjectChar">
    <w:name w:val="Comment Subject Char"/>
    <w:basedOn w:val="CommentTextChar"/>
    <w:link w:val="CommentSubject"/>
    <w:semiHidden/>
    <w:rsid w:val="00E91F53"/>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274875211">
      <w:bodyDiv w:val="1"/>
      <w:marLeft w:val="0"/>
      <w:marRight w:val="0"/>
      <w:marTop w:val="0"/>
      <w:marBottom w:val="0"/>
      <w:divBdr>
        <w:top w:val="none" w:sz="0" w:space="0" w:color="auto"/>
        <w:left w:val="none" w:sz="0" w:space="0" w:color="auto"/>
        <w:bottom w:val="none" w:sz="0" w:space="0" w:color="auto"/>
        <w:right w:val="none" w:sz="0" w:space="0" w:color="auto"/>
      </w:divBdr>
    </w:div>
    <w:div w:id="539635144">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19766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an.dean@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92CD4-B068-41AC-9670-BACD4B11D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C7410-7C45-40FE-94FA-C117AB1B3303}">
  <ds:schemaRefs>
    <ds:schemaRef ds:uri="http://schemas.microsoft.com/sharepoint/v3/contenttype/forms"/>
  </ds:schemaRefs>
</ds:datastoreItem>
</file>

<file path=customXml/itemProps3.xml><?xml version="1.0" encoding="utf-8"?>
<ds:datastoreItem xmlns:ds="http://schemas.openxmlformats.org/officeDocument/2006/customXml" ds:itemID="{0D5E5A6E-28E9-46E5-8A02-90A52D4B4506}">
  <ds:schemaRefs>
    <ds:schemaRef ds:uri="http://schemas.openxmlformats.org/package/2006/metadata/core-properties"/>
    <ds:schemaRef ds:uri="http://schemas.microsoft.com/office/2006/documentManagement/types"/>
    <ds:schemaRef ds:uri="1c8a0e75-f4bc-4eb4-8ed0-578eaea9e1ca"/>
    <ds:schemaRef ds:uri="http://www.w3.org/XML/1998/namespace"/>
    <ds:schemaRef ds:uri="http://purl.org/dc/terms/"/>
    <ds:schemaRef ds:uri="http://schemas.microsoft.com/office/infopath/2007/PartnerControls"/>
    <ds:schemaRef ds:uri="c8febe6a-14d9-43ab-83c3-c48f478fa47c"/>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4815C2FE-35FF-4832-B1EC-9B6C80C3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A8F24183</Template>
  <TotalTime>1</TotalTime>
  <Pages>4</Pages>
  <Words>1433</Words>
  <Characters>8096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9510</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John Wilesmith</cp:lastModifiedBy>
  <cp:revision>6</cp:revision>
  <cp:lastPrinted>2016-01-07T16:25:00Z</cp:lastPrinted>
  <dcterms:created xsi:type="dcterms:W3CDTF">2016-01-08T10:00:00Z</dcterms:created>
  <dcterms:modified xsi:type="dcterms:W3CDTF">2016-01-08T14:57:00Z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